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F2" w:rsidRDefault="00084488">
      <w:pPr>
        <w:spacing w:after="0" w:line="259" w:lineRule="auto"/>
      </w:pPr>
      <w:r>
        <w:rPr>
          <w:b w:val="0"/>
          <w:i/>
        </w:rPr>
        <w:t>This document was approved by the Pari</w:t>
      </w:r>
      <w:r w:rsidR="00401E55">
        <w:rPr>
          <w:b w:val="0"/>
          <w:i/>
        </w:rPr>
        <w:t>sh Council at its meeting on 24</w:t>
      </w:r>
      <w:r w:rsidR="00401E55" w:rsidRPr="00401E55">
        <w:rPr>
          <w:b w:val="0"/>
          <w:i/>
          <w:vertAlign w:val="superscript"/>
        </w:rPr>
        <w:t>th</w:t>
      </w:r>
      <w:r w:rsidR="00401E55">
        <w:rPr>
          <w:b w:val="0"/>
          <w:i/>
        </w:rPr>
        <w:t xml:space="preserve"> March 2017</w:t>
      </w:r>
      <w:r>
        <w:rPr>
          <w:b w:val="0"/>
          <w:i/>
        </w:rPr>
        <w:t xml:space="preserve">   </w:t>
      </w:r>
    </w:p>
    <w:p w:rsidR="00BA75F2" w:rsidRDefault="00084488">
      <w:pPr>
        <w:spacing w:after="0" w:line="259" w:lineRule="auto"/>
      </w:pPr>
      <w:r>
        <w:rPr>
          <w:b w:val="0"/>
        </w:rPr>
        <w:t xml:space="preserve"> </w:t>
      </w:r>
    </w:p>
    <w:p w:rsidR="00BA75F2" w:rsidRDefault="00084488">
      <w:r>
        <w:t>Risk management is the process whereby local councils methodically address the risks associated with what they do and the services which they provide. The Parish Council should identify potential risks, then take all practical and necessary steps to reduce</w:t>
      </w:r>
      <w:r>
        <w:t xml:space="preserve"> or eliminate the risks, as far as is practically possible.</w:t>
      </w:r>
      <w:r>
        <w:rPr>
          <w:b w:val="0"/>
        </w:rPr>
        <w:t xml:space="preserve">  </w:t>
      </w:r>
      <w:r w:rsidR="00401E55">
        <w:rPr>
          <w:b w:val="0"/>
        </w:rPr>
        <w:br/>
      </w:r>
      <w:r>
        <w:rPr>
          <w:b w:val="0"/>
        </w:rPr>
        <w:t xml:space="preserve">This document should enable the Parish Council to assess the risks that it faces and satisfy itself that it has taken adequate steps to minimise them. </w:t>
      </w:r>
    </w:p>
    <w:p w:rsidR="00BA75F2" w:rsidRDefault="00084488">
      <w:pPr>
        <w:spacing w:after="0" w:line="259" w:lineRule="auto"/>
      </w:pPr>
      <w:r>
        <w:rPr>
          <w:b w:val="0"/>
          <w:sz w:val="24"/>
        </w:rPr>
        <w:t xml:space="preserve"> </w:t>
      </w:r>
    </w:p>
    <w:tbl>
      <w:tblPr>
        <w:tblStyle w:val="TableGrid"/>
        <w:tblW w:w="15118" w:type="dxa"/>
        <w:tblInd w:w="-108" w:type="dxa"/>
        <w:tblCellMar>
          <w:top w:w="65" w:type="dxa"/>
          <w:left w:w="106" w:type="dxa"/>
          <w:bottom w:w="0" w:type="dxa"/>
          <w:right w:w="115" w:type="dxa"/>
        </w:tblCellMar>
        <w:tblLook w:val="04A0" w:firstRow="1" w:lastRow="0" w:firstColumn="1" w:lastColumn="0" w:noHBand="0" w:noVBand="1"/>
      </w:tblPr>
      <w:tblGrid>
        <w:gridCol w:w="2132"/>
        <w:gridCol w:w="2797"/>
        <w:gridCol w:w="2129"/>
        <w:gridCol w:w="5103"/>
        <w:gridCol w:w="2957"/>
      </w:tblGrid>
      <w:tr w:rsidR="00BA75F2">
        <w:trPr>
          <w:trHeight w:val="353"/>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sz w:val="20"/>
              </w:rPr>
              <w:t xml:space="preserve">Subject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sz w:val="20"/>
              </w:rPr>
              <w:t xml:space="preserve">Risk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sz w:val="20"/>
              </w:rPr>
              <w:t xml:space="preserve">Responsibility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sz w:val="20"/>
              </w:rPr>
              <w:t>Management</w:t>
            </w:r>
            <w:r>
              <w:rPr>
                <w:sz w:val="20"/>
              </w:rPr>
              <w:t xml:space="preserve"> &amp; controls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sz w:val="20"/>
              </w:rPr>
              <w:t xml:space="preserve">Review &amp; action required </w:t>
            </w:r>
          </w:p>
        </w:tc>
      </w:tr>
      <w:tr w:rsidR="00BA75F2">
        <w:trPr>
          <w:trHeight w:val="355"/>
        </w:trPr>
        <w:tc>
          <w:tcPr>
            <w:tcW w:w="4928" w:type="dxa"/>
            <w:gridSpan w:val="2"/>
            <w:tcBorders>
              <w:top w:val="single" w:sz="4" w:space="0" w:color="000000"/>
              <w:left w:val="single" w:sz="4" w:space="0" w:color="000000"/>
              <w:bottom w:val="single" w:sz="4" w:space="0" w:color="000000"/>
              <w:right w:val="nil"/>
            </w:tcBorders>
          </w:tcPr>
          <w:p w:rsidR="00BA75F2" w:rsidRDefault="00084488">
            <w:pPr>
              <w:spacing w:after="0" w:line="259" w:lineRule="auto"/>
              <w:ind w:left="2"/>
            </w:pPr>
            <w:r>
              <w:rPr>
                <w:sz w:val="20"/>
              </w:rPr>
              <w:t>FINANCIAL</w:t>
            </w:r>
            <w:r>
              <w:rPr>
                <w:b w:val="0"/>
                <w:sz w:val="20"/>
              </w:rPr>
              <w:t xml:space="preserve"> </w:t>
            </w:r>
          </w:p>
        </w:tc>
        <w:tc>
          <w:tcPr>
            <w:tcW w:w="2129" w:type="dxa"/>
            <w:tcBorders>
              <w:top w:val="single" w:sz="4" w:space="0" w:color="000000"/>
              <w:left w:val="nil"/>
              <w:bottom w:val="single" w:sz="4" w:space="0" w:color="000000"/>
              <w:right w:val="nil"/>
            </w:tcBorders>
          </w:tcPr>
          <w:p w:rsidR="00BA75F2" w:rsidRDefault="00BA75F2">
            <w:pPr>
              <w:spacing w:after="160" w:line="259" w:lineRule="auto"/>
            </w:pPr>
          </w:p>
        </w:tc>
        <w:tc>
          <w:tcPr>
            <w:tcW w:w="5103" w:type="dxa"/>
            <w:tcBorders>
              <w:top w:val="single" w:sz="4" w:space="0" w:color="000000"/>
              <w:left w:val="nil"/>
              <w:bottom w:val="single" w:sz="4" w:space="0" w:color="000000"/>
              <w:right w:val="nil"/>
            </w:tcBorders>
          </w:tcPr>
          <w:p w:rsidR="00BA75F2" w:rsidRDefault="00BA75F2">
            <w:pPr>
              <w:spacing w:after="160" w:line="259" w:lineRule="auto"/>
            </w:pPr>
          </w:p>
        </w:tc>
        <w:tc>
          <w:tcPr>
            <w:tcW w:w="2957" w:type="dxa"/>
            <w:tcBorders>
              <w:top w:val="single" w:sz="4" w:space="0" w:color="000000"/>
              <w:left w:val="nil"/>
              <w:bottom w:val="single" w:sz="4" w:space="0" w:color="000000"/>
              <w:right w:val="single" w:sz="4" w:space="0" w:color="000000"/>
            </w:tcBorders>
          </w:tcPr>
          <w:p w:rsidR="00BA75F2" w:rsidRDefault="00BA75F2">
            <w:pPr>
              <w:spacing w:after="160" w:line="259" w:lineRule="auto"/>
            </w:pPr>
          </w:p>
        </w:tc>
      </w:tr>
      <w:tr w:rsidR="00BA75F2">
        <w:trPr>
          <w:trHeight w:val="1733"/>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Precept &amp; budget </w:t>
            </w:r>
          </w:p>
          <w:p w:rsidR="00BA75F2" w:rsidRDefault="00084488">
            <w:pPr>
              <w:spacing w:after="0" w:line="259" w:lineRule="auto"/>
              <w:ind w:left="2"/>
            </w:pPr>
            <w:r>
              <w:rPr>
                <w:b w:val="0"/>
                <w:sz w:val="20"/>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Adequacy of precept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R</w:t>
            </w:r>
            <w:r w:rsidR="00401E55">
              <w:rPr>
                <w:b w:val="0"/>
                <w:sz w:val="20"/>
              </w:rPr>
              <w:t>equirements not submitted to Wiltshire Council</w:t>
            </w:r>
            <w:r>
              <w:rPr>
                <w:b w:val="0"/>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Councillors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Clerk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1" w:line="241" w:lineRule="auto"/>
              <w:ind w:left="2"/>
            </w:pPr>
            <w:r>
              <w:rPr>
                <w:b w:val="0"/>
                <w:sz w:val="20"/>
              </w:rPr>
              <w:t xml:space="preserve">To determine the precept amount required, the Parish Council regularly receives budget update information and the precept is an agenda item at Council Meeting in November and January.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S</w:t>
            </w:r>
            <w:r w:rsidR="00401E55">
              <w:rPr>
                <w:b w:val="0"/>
                <w:sz w:val="20"/>
              </w:rPr>
              <w:t>ubmitted by the Clerk to WC</w:t>
            </w:r>
            <w:r>
              <w:rPr>
                <w:b w:val="0"/>
                <w:sz w:val="20"/>
              </w:rPr>
              <w:t xml:space="preserve"> following budget/precept ap</w:t>
            </w:r>
            <w:r>
              <w:rPr>
                <w:b w:val="0"/>
                <w:sz w:val="20"/>
              </w:rPr>
              <w:t xml:space="preserve">proval and before end January.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tc>
      </w:tr>
      <w:tr w:rsidR="00BA75F2">
        <w:trPr>
          <w:trHeight w:val="1274"/>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1" w:lineRule="auto"/>
              <w:ind w:left="2"/>
            </w:pPr>
            <w:r>
              <w:rPr>
                <w:b w:val="0"/>
                <w:sz w:val="20"/>
              </w:rPr>
              <w:t xml:space="preserve">Financial records &amp; reporting </w:t>
            </w:r>
          </w:p>
          <w:p w:rsidR="00BA75F2" w:rsidRDefault="00084488">
            <w:pPr>
              <w:spacing w:after="0" w:line="259" w:lineRule="auto"/>
              <w:ind w:left="2"/>
            </w:pPr>
            <w:r>
              <w:rPr>
                <w:b w:val="0"/>
                <w:sz w:val="20"/>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Inadequate records </w:t>
            </w:r>
          </w:p>
          <w:p w:rsidR="00BA75F2" w:rsidRDefault="00084488">
            <w:pPr>
              <w:spacing w:after="0" w:line="259" w:lineRule="auto"/>
            </w:pPr>
            <w:r>
              <w:rPr>
                <w:b w:val="0"/>
                <w:sz w:val="20"/>
              </w:rPr>
              <w:t xml:space="preserve">Financial irregularities </w:t>
            </w:r>
          </w:p>
          <w:p w:rsidR="00BA75F2" w:rsidRDefault="00084488">
            <w:pPr>
              <w:spacing w:after="0" w:line="259" w:lineRule="auto"/>
            </w:pPr>
            <w:r>
              <w:rPr>
                <w:b w:val="0"/>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Clerk/councillors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1" w:lineRule="auto"/>
              <w:ind w:left="2"/>
            </w:pPr>
            <w:r>
              <w:rPr>
                <w:b w:val="0"/>
                <w:sz w:val="20"/>
              </w:rPr>
              <w:t xml:space="preserve">Budget update, bank balances and breakdown of receipts and payments produced and approved at each full Council meeting  </w:t>
            </w:r>
          </w:p>
          <w:p w:rsidR="00BA75F2" w:rsidRDefault="00084488">
            <w:pPr>
              <w:spacing w:after="0" w:line="259" w:lineRule="auto"/>
              <w:ind w:left="2"/>
            </w:pPr>
            <w:r>
              <w:rPr>
                <w:b w:val="0"/>
                <w:sz w:val="20"/>
              </w:rPr>
              <w:t xml:space="preserve">The Council has Financial Regulations which set out the requirements.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rsidP="002D5E19">
            <w:pPr>
              <w:spacing w:after="0" w:line="259" w:lineRule="auto"/>
              <w:ind w:left="2"/>
            </w:pPr>
            <w:r>
              <w:rPr>
                <w:b w:val="0"/>
                <w:sz w:val="20"/>
              </w:rPr>
              <w:t xml:space="preserve"> </w:t>
            </w:r>
          </w:p>
          <w:p w:rsidR="00BA75F2" w:rsidRDefault="00084488">
            <w:pPr>
              <w:spacing w:after="0" w:line="259" w:lineRule="auto"/>
              <w:ind w:left="2"/>
            </w:pPr>
            <w:r>
              <w:rPr>
                <w:b w:val="0"/>
                <w:sz w:val="20"/>
              </w:rPr>
              <w:t xml:space="preserve">Review the Financial </w:t>
            </w:r>
          </w:p>
          <w:p w:rsidR="00BA75F2" w:rsidRDefault="00084488">
            <w:pPr>
              <w:spacing w:after="0" w:line="259" w:lineRule="auto"/>
              <w:ind w:left="2"/>
            </w:pPr>
            <w:r>
              <w:rPr>
                <w:b w:val="0"/>
                <w:sz w:val="20"/>
              </w:rPr>
              <w:t xml:space="preserve">Regulations annually. </w:t>
            </w:r>
          </w:p>
        </w:tc>
      </w:tr>
      <w:tr w:rsidR="00BA75F2">
        <w:trPr>
          <w:trHeight w:val="1964"/>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Insurance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Insurance not in place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Inadequacy of insurance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r>
              <w:rPr>
                <w:b w:val="0"/>
                <w:sz w:val="20"/>
              </w:rPr>
              <w:t xml:space="preserve">Cost increase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Clerk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Councillors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Process payment for annual premium promptly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Employers and Public liability insurance is a necessity.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Out of Councils control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rsidP="002D5E19">
            <w:pPr>
              <w:spacing w:after="0" w:line="259" w:lineRule="auto"/>
              <w:ind w:left="2"/>
            </w:pPr>
            <w:r>
              <w:rPr>
                <w:b w:val="0"/>
                <w:sz w:val="20"/>
              </w:rPr>
              <w:t xml:space="preserve">Review insurance provision annually.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Include % increase in budget; obtain quotes at least every 3 years </w:t>
            </w:r>
          </w:p>
        </w:tc>
      </w:tr>
      <w:tr w:rsidR="00BA75F2">
        <w:trPr>
          <w:trHeight w:val="1505"/>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lastRenderedPageBreak/>
              <w:t xml:space="preserve">Annual return </w:t>
            </w:r>
          </w:p>
          <w:p w:rsidR="00BA75F2" w:rsidRDefault="00084488">
            <w:pPr>
              <w:spacing w:after="0" w:line="259" w:lineRule="auto"/>
              <w:ind w:left="2"/>
            </w:pPr>
            <w:r>
              <w:rPr>
                <w:b w:val="0"/>
                <w:sz w:val="20"/>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Inaccurate or incomplete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Submit within time limits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Clerk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Clerk/councillors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1" w:lineRule="auto"/>
              <w:ind w:left="2" w:right="67"/>
            </w:pPr>
            <w:r>
              <w:rPr>
                <w:b w:val="0"/>
                <w:sz w:val="20"/>
              </w:rPr>
              <w:t xml:space="preserve">Clerk to attend training/ workshops as required Annual Return is completed and submitted to the internal auditor for completion and signing.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Meeting held to approve accounts in time for sending to Auditors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 </w:t>
            </w:r>
          </w:p>
          <w:p w:rsidR="00BA75F2" w:rsidRDefault="00084488" w:rsidP="002D5E19">
            <w:pPr>
              <w:spacing w:after="0" w:line="259" w:lineRule="auto"/>
              <w:ind w:left="2"/>
            </w:pPr>
            <w:r>
              <w:rPr>
                <w:b w:val="0"/>
                <w:sz w:val="20"/>
              </w:rPr>
              <w:t xml:space="preserve">Review dates on receipt of audit pack </w:t>
            </w:r>
          </w:p>
        </w:tc>
      </w:tr>
    </w:tbl>
    <w:p w:rsidR="00BA75F2" w:rsidRDefault="00BA75F2">
      <w:pPr>
        <w:spacing w:after="0" w:line="259" w:lineRule="auto"/>
        <w:ind w:left="-852" w:right="111"/>
      </w:pPr>
    </w:p>
    <w:tbl>
      <w:tblPr>
        <w:tblStyle w:val="TableGrid"/>
        <w:tblW w:w="15118" w:type="dxa"/>
        <w:tblInd w:w="-108" w:type="dxa"/>
        <w:tblCellMar>
          <w:top w:w="65" w:type="dxa"/>
          <w:left w:w="106" w:type="dxa"/>
          <w:bottom w:w="0" w:type="dxa"/>
          <w:right w:w="98" w:type="dxa"/>
        </w:tblCellMar>
        <w:tblLook w:val="04A0" w:firstRow="1" w:lastRow="0" w:firstColumn="1" w:lastColumn="0" w:noHBand="0" w:noVBand="1"/>
      </w:tblPr>
      <w:tblGrid>
        <w:gridCol w:w="2132"/>
        <w:gridCol w:w="2797"/>
        <w:gridCol w:w="2129"/>
        <w:gridCol w:w="5103"/>
        <w:gridCol w:w="2957"/>
      </w:tblGrid>
      <w:tr w:rsidR="00BA75F2">
        <w:trPr>
          <w:trHeight w:val="1736"/>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Banking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Fraud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41" w:lineRule="auto"/>
            </w:pPr>
            <w:r>
              <w:rPr>
                <w:b w:val="0"/>
                <w:sz w:val="20"/>
              </w:rPr>
              <w:t xml:space="preserve">Incorrect payments &amp; bank mistakes </w:t>
            </w:r>
          </w:p>
          <w:p w:rsidR="00BA75F2" w:rsidRDefault="00084488">
            <w:pPr>
              <w:spacing w:after="0" w:line="259" w:lineRule="auto"/>
            </w:pPr>
            <w:r>
              <w:rPr>
                <w:b w:val="0"/>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Councillors </w:t>
            </w:r>
          </w:p>
          <w:p w:rsidR="00BA75F2" w:rsidRDefault="00084488">
            <w:pPr>
              <w:spacing w:after="0" w:line="259" w:lineRule="auto"/>
              <w:ind w:left="2"/>
            </w:pPr>
            <w:r>
              <w:rPr>
                <w:b w:val="0"/>
                <w:sz w:val="20"/>
              </w:rPr>
              <w:t xml:space="preserve">Clerk </w:t>
            </w:r>
          </w:p>
          <w:p w:rsidR="00BA75F2" w:rsidRDefault="00084488">
            <w:pPr>
              <w:spacing w:after="0" w:line="259" w:lineRule="auto"/>
              <w:ind w:left="2"/>
            </w:pPr>
            <w:r>
              <w:rPr>
                <w:b w:val="0"/>
                <w:sz w:val="20"/>
              </w:rPr>
              <w:t xml:space="preserve"> </w:t>
            </w:r>
          </w:p>
          <w:p w:rsidR="00BA75F2" w:rsidRDefault="00084488" w:rsidP="002D5E19">
            <w:pPr>
              <w:spacing w:after="0" w:line="259" w:lineRule="auto"/>
              <w:ind w:left="2"/>
            </w:pPr>
            <w:r>
              <w:rPr>
                <w:b w:val="0"/>
                <w:sz w:val="20"/>
              </w:rPr>
              <w:t xml:space="preserve"> </w:t>
            </w:r>
            <w:r>
              <w:rPr>
                <w:b w:val="0"/>
                <w:sz w:val="20"/>
              </w:rPr>
              <w:t xml:space="preserve">Clerk </w:t>
            </w:r>
          </w:p>
        </w:tc>
        <w:tc>
          <w:tcPr>
            <w:tcW w:w="5103" w:type="dxa"/>
            <w:tcBorders>
              <w:top w:val="single" w:sz="4" w:space="0" w:color="000000"/>
              <w:left w:val="single" w:sz="4" w:space="0" w:color="000000"/>
              <w:bottom w:val="single" w:sz="4" w:space="0" w:color="000000"/>
              <w:right w:val="single" w:sz="4" w:space="0" w:color="000000"/>
            </w:tcBorders>
          </w:tcPr>
          <w:p w:rsidR="002D5E19" w:rsidRDefault="00084488">
            <w:pPr>
              <w:spacing w:after="0" w:line="241" w:lineRule="auto"/>
              <w:ind w:left="2" w:right="1097"/>
              <w:jc w:val="both"/>
              <w:rPr>
                <w:b w:val="0"/>
                <w:sz w:val="20"/>
              </w:rPr>
            </w:pPr>
            <w:r>
              <w:rPr>
                <w:b w:val="0"/>
                <w:sz w:val="20"/>
              </w:rPr>
              <w:t xml:space="preserve">Two signatories required on cheques </w:t>
            </w:r>
          </w:p>
          <w:p w:rsidR="00BA75F2" w:rsidRDefault="00084488" w:rsidP="002D5E19">
            <w:pPr>
              <w:spacing w:after="0" w:line="241" w:lineRule="auto"/>
              <w:ind w:right="1097"/>
              <w:jc w:val="both"/>
            </w:pPr>
            <w:r>
              <w:rPr>
                <w:b w:val="0"/>
                <w:sz w:val="20"/>
              </w:rPr>
              <w:t xml:space="preserve">Clerk checks bank statements monthly. </w:t>
            </w:r>
          </w:p>
          <w:p w:rsidR="00BA75F2" w:rsidRDefault="00084488">
            <w:pPr>
              <w:spacing w:after="0" w:line="259" w:lineRule="auto"/>
              <w:ind w:left="2"/>
            </w:pPr>
            <w:r>
              <w:rPr>
                <w:b w:val="0"/>
                <w:sz w:val="20"/>
              </w:rPr>
              <w:t xml:space="preserve"> </w:t>
            </w:r>
          </w:p>
          <w:p w:rsidR="00BA75F2" w:rsidRDefault="00084488" w:rsidP="002D5E19">
            <w:pPr>
              <w:spacing w:after="0" w:line="259" w:lineRule="auto"/>
              <w:ind w:left="2"/>
            </w:pPr>
            <w:r>
              <w:rPr>
                <w:b w:val="0"/>
                <w:sz w:val="20"/>
              </w:rPr>
              <w:t xml:space="preserve">The Council has Financial Regulations which set out the requirements for banking, cheques and reconciliation of accounts.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1" w:lineRule="auto"/>
              <w:ind w:left="2"/>
              <w:jc w:val="both"/>
            </w:pPr>
            <w:r>
              <w:rPr>
                <w:b w:val="0"/>
                <w:sz w:val="20"/>
              </w:rPr>
              <w:t xml:space="preserve">Review bank mandate annually at Annual Meeting </w:t>
            </w:r>
          </w:p>
          <w:p w:rsidR="00BA75F2" w:rsidRDefault="00084488">
            <w:pPr>
              <w:spacing w:after="0" w:line="259" w:lineRule="auto"/>
              <w:ind w:left="2"/>
            </w:pPr>
            <w:r>
              <w:rPr>
                <w:b w:val="0"/>
                <w:sz w:val="20"/>
              </w:rPr>
              <w:t xml:space="preserve">and after a vacancy arises </w:t>
            </w:r>
          </w:p>
          <w:p w:rsidR="00BA75F2" w:rsidRDefault="00084488" w:rsidP="002D5E19">
            <w:pPr>
              <w:spacing w:after="0" w:line="259" w:lineRule="auto"/>
              <w:ind w:left="2"/>
            </w:pPr>
            <w:r>
              <w:rPr>
                <w:b w:val="0"/>
                <w:sz w:val="20"/>
              </w:rPr>
              <w:t xml:space="preserve">Review the Financial </w:t>
            </w:r>
          </w:p>
          <w:p w:rsidR="00BA75F2" w:rsidRDefault="00084488">
            <w:pPr>
              <w:spacing w:after="0" w:line="259" w:lineRule="auto"/>
              <w:ind w:left="2"/>
            </w:pPr>
            <w:r>
              <w:rPr>
                <w:b w:val="0"/>
                <w:sz w:val="20"/>
              </w:rPr>
              <w:t xml:space="preserve">Regulations annually. </w:t>
            </w:r>
          </w:p>
        </w:tc>
      </w:tr>
      <w:tr w:rsidR="00BA75F2">
        <w:trPr>
          <w:trHeight w:val="814"/>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Best value for works </w:t>
            </w:r>
          </w:p>
          <w:p w:rsidR="00BA75F2" w:rsidRDefault="00084488" w:rsidP="002D5E19">
            <w:pPr>
              <w:spacing w:after="0" w:line="259" w:lineRule="auto"/>
              <w:ind w:left="2"/>
            </w:pPr>
            <w:r>
              <w:rPr>
                <w:b w:val="0"/>
                <w:sz w:val="20"/>
              </w:rPr>
              <w:t xml:space="preserve">Accountability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Work awarded incorrectly </w:t>
            </w:r>
          </w:p>
          <w:p w:rsidR="00BA75F2" w:rsidRDefault="00084488">
            <w:pPr>
              <w:spacing w:after="0" w:line="259" w:lineRule="auto"/>
            </w:pPr>
            <w:r>
              <w:rPr>
                <w:b w:val="0"/>
                <w:sz w:val="20"/>
              </w:rPr>
              <w:t xml:space="preserve">Overspend on services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Councillors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2" w:line="239" w:lineRule="auto"/>
              <w:ind w:left="2"/>
            </w:pPr>
            <w:r>
              <w:rPr>
                <w:b w:val="0"/>
                <w:sz w:val="20"/>
              </w:rPr>
              <w:t xml:space="preserve">The Council has Financial Regulations which set out the requirements and values for contracting works.  </w:t>
            </w:r>
          </w:p>
          <w:p w:rsidR="00BA75F2" w:rsidRDefault="00084488">
            <w:pPr>
              <w:spacing w:after="0" w:line="259" w:lineRule="auto"/>
              <w:ind w:left="2"/>
            </w:pPr>
            <w:r>
              <w:rPr>
                <w:b w:val="0"/>
                <w:sz w:val="20"/>
              </w:rPr>
              <w:t xml:space="preserve">Project budgets to be closely monitored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Review Financial Regulations annually </w:t>
            </w:r>
          </w:p>
        </w:tc>
      </w:tr>
      <w:tr w:rsidR="00BA75F2">
        <w:trPr>
          <w:trHeight w:val="814"/>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Election costs </w:t>
            </w:r>
          </w:p>
          <w:p w:rsidR="00BA75F2" w:rsidRDefault="00084488">
            <w:pPr>
              <w:spacing w:after="0" w:line="259" w:lineRule="auto"/>
              <w:ind w:left="2"/>
            </w:pPr>
            <w:r>
              <w:rPr>
                <w:b w:val="0"/>
                <w:sz w:val="20"/>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Risk of an election cost  </w:t>
            </w:r>
          </w:p>
          <w:p w:rsidR="00BA75F2" w:rsidRDefault="00084488">
            <w:pPr>
              <w:spacing w:after="0" w:line="259" w:lineRule="auto"/>
            </w:pPr>
            <w:r>
              <w:rPr>
                <w:b w:val="0"/>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Clerk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Parish election</w:t>
            </w:r>
            <w:r w:rsidR="002D5E19">
              <w:rPr>
                <w:b w:val="0"/>
                <w:sz w:val="20"/>
              </w:rPr>
              <w:t>s every four years; next in 2017</w:t>
            </w:r>
            <w:r>
              <w:rPr>
                <w:b w:val="0"/>
                <w:sz w:val="20"/>
              </w:rPr>
              <w:t xml:space="preserve">. Costs only if a contested election and as such the Council should not seek to minimise these.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2" w:line="239" w:lineRule="auto"/>
              <w:ind w:left="2"/>
            </w:pPr>
            <w:r>
              <w:rPr>
                <w:b w:val="0"/>
                <w:sz w:val="20"/>
              </w:rPr>
              <w:t>Include sufficien</w:t>
            </w:r>
            <w:r>
              <w:rPr>
                <w:b w:val="0"/>
                <w:sz w:val="20"/>
              </w:rPr>
              <w:t xml:space="preserve">t reserves in budget for each election year </w:t>
            </w:r>
          </w:p>
          <w:p w:rsidR="00BA75F2" w:rsidRDefault="00084488">
            <w:pPr>
              <w:spacing w:after="0" w:line="259" w:lineRule="auto"/>
              <w:ind w:left="2"/>
              <w:rPr>
                <w:b w:val="0"/>
                <w:sz w:val="20"/>
              </w:rPr>
            </w:pPr>
            <w:r>
              <w:rPr>
                <w:b w:val="0"/>
                <w:sz w:val="20"/>
              </w:rPr>
              <w:t xml:space="preserve"> </w:t>
            </w: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rPr>
                <w:b w:val="0"/>
                <w:sz w:val="20"/>
              </w:rPr>
            </w:pPr>
          </w:p>
          <w:p w:rsidR="002D5E19" w:rsidRDefault="002D5E19">
            <w:pPr>
              <w:spacing w:after="0" w:line="259" w:lineRule="auto"/>
              <w:ind w:left="2"/>
            </w:pPr>
          </w:p>
        </w:tc>
      </w:tr>
      <w:tr w:rsidR="00BA75F2">
        <w:trPr>
          <w:trHeight w:val="353"/>
        </w:trPr>
        <w:tc>
          <w:tcPr>
            <w:tcW w:w="15118" w:type="dxa"/>
            <w:gridSpan w:val="5"/>
            <w:tcBorders>
              <w:top w:val="single" w:sz="4" w:space="0" w:color="000000"/>
              <w:left w:val="single" w:sz="4" w:space="0" w:color="000000"/>
              <w:bottom w:val="single" w:sz="4" w:space="0" w:color="000000"/>
              <w:right w:val="single" w:sz="4" w:space="0" w:color="000000"/>
            </w:tcBorders>
          </w:tcPr>
          <w:p w:rsidR="00BA75F2" w:rsidRDefault="002D5E19">
            <w:pPr>
              <w:spacing w:after="0" w:line="259" w:lineRule="auto"/>
              <w:ind w:left="2"/>
            </w:pPr>
            <w:r>
              <w:rPr>
                <w:sz w:val="20"/>
              </w:rPr>
              <w:lastRenderedPageBreak/>
              <w:t>COUNCIL MANAGEMENT</w:t>
            </w:r>
          </w:p>
        </w:tc>
      </w:tr>
      <w:tr w:rsidR="002D5E19">
        <w:trPr>
          <w:trHeight w:val="3575"/>
        </w:trPr>
        <w:tc>
          <w:tcPr>
            <w:tcW w:w="2132"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Councillors </w:t>
            </w:r>
          </w:p>
        </w:tc>
        <w:tc>
          <w:tcPr>
            <w:tcW w:w="2797"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pPr>
            <w:r>
              <w:rPr>
                <w:b w:val="0"/>
                <w:sz w:val="20"/>
              </w:rPr>
              <w:t xml:space="preserve">Roles performed </w:t>
            </w:r>
          </w:p>
          <w:p w:rsidR="002D5E19" w:rsidRDefault="002D5E19" w:rsidP="002D5E19">
            <w:pPr>
              <w:spacing w:after="0" w:line="259" w:lineRule="auto"/>
            </w:pPr>
            <w:r>
              <w:rPr>
                <w:b w:val="0"/>
                <w:sz w:val="20"/>
              </w:rPr>
              <w:t xml:space="preserve">inadequately </w:t>
            </w:r>
          </w:p>
          <w:p w:rsidR="002D5E19" w:rsidRDefault="002D5E19" w:rsidP="002D5E19">
            <w:pPr>
              <w:spacing w:after="0" w:line="259" w:lineRule="auto"/>
            </w:pPr>
          </w:p>
          <w:p w:rsidR="002D5E19" w:rsidRDefault="002D5E19" w:rsidP="002D5E19">
            <w:pPr>
              <w:spacing w:after="0" w:line="259" w:lineRule="auto"/>
            </w:pPr>
            <w:r>
              <w:rPr>
                <w:b w:val="0"/>
                <w:sz w:val="20"/>
              </w:rPr>
              <w:t xml:space="preserve">Conflict of interest </w:t>
            </w:r>
          </w:p>
          <w:p w:rsidR="002D5E19" w:rsidRDefault="002D5E19" w:rsidP="002D5E19">
            <w:pPr>
              <w:spacing w:after="0" w:line="259" w:lineRule="auto"/>
            </w:pPr>
            <w:r>
              <w:rPr>
                <w:b w:val="0"/>
                <w:sz w:val="20"/>
              </w:rPr>
              <w:t xml:space="preserve"> </w:t>
            </w:r>
          </w:p>
          <w:p w:rsidR="002D5E19" w:rsidRDefault="002D5E19" w:rsidP="002D5E19">
            <w:pPr>
              <w:spacing w:after="0" w:line="259" w:lineRule="auto"/>
            </w:pPr>
            <w:r>
              <w:rPr>
                <w:b w:val="0"/>
                <w:sz w:val="20"/>
              </w:rPr>
              <w:t xml:space="preserve"> </w:t>
            </w:r>
          </w:p>
          <w:p w:rsidR="002D5E19" w:rsidRDefault="002D5E19" w:rsidP="002D5E19">
            <w:pPr>
              <w:spacing w:after="0" w:line="259" w:lineRule="auto"/>
            </w:pPr>
            <w:r>
              <w:rPr>
                <w:b w:val="0"/>
                <w:sz w:val="20"/>
              </w:rPr>
              <w:t xml:space="preserve"> </w:t>
            </w:r>
          </w:p>
          <w:p w:rsidR="002F7118" w:rsidRDefault="002F7118" w:rsidP="002D5E19">
            <w:pPr>
              <w:spacing w:after="0" w:line="259" w:lineRule="auto"/>
              <w:rPr>
                <w:b w:val="0"/>
                <w:sz w:val="20"/>
              </w:rPr>
            </w:pPr>
          </w:p>
          <w:p w:rsidR="002D5E19" w:rsidRDefault="002D5E19" w:rsidP="002D5E19">
            <w:pPr>
              <w:spacing w:after="0" w:line="259" w:lineRule="auto"/>
            </w:pPr>
            <w:r>
              <w:rPr>
                <w:b w:val="0"/>
                <w:sz w:val="20"/>
              </w:rPr>
              <w:t xml:space="preserve">Failure to attract candidates for councillor vacancies </w:t>
            </w:r>
          </w:p>
        </w:tc>
        <w:tc>
          <w:tcPr>
            <w:tcW w:w="2129"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Councillors </w:t>
            </w:r>
          </w:p>
          <w:p w:rsidR="002D5E19" w:rsidRDefault="002D5E19" w:rsidP="002D5E19">
            <w:pPr>
              <w:spacing w:after="0" w:line="259" w:lineRule="auto"/>
              <w:ind w:left="2"/>
            </w:pPr>
            <w:r>
              <w:rPr>
                <w:b w:val="0"/>
                <w:sz w:val="20"/>
              </w:rPr>
              <w:t xml:space="preserve"> </w:t>
            </w:r>
          </w:p>
          <w:p w:rsidR="002D5E19" w:rsidRDefault="002D5E19" w:rsidP="002D5E19">
            <w:pPr>
              <w:spacing w:after="0" w:line="259" w:lineRule="auto"/>
              <w:ind w:left="2"/>
            </w:pPr>
            <w:r>
              <w:rPr>
                <w:b w:val="0"/>
                <w:sz w:val="20"/>
              </w:rPr>
              <w:t xml:space="preserve"> </w:t>
            </w:r>
          </w:p>
          <w:p w:rsidR="002D5E19" w:rsidRDefault="002D5E19" w:rsidP="002D5E19">
            <w:pPr>
              <w:spacing w:after="0" w:line="259" w:lineRule="auto"/>
              <w:ind w:left="2"/>
            </w:pPr>
            <w:r>
              <w:rPr>
                <w:b w:val="0"/>
                <w:sz w:val="20"/>
              </w:rPr>
              <w:t xml:space="preserve">Clerk/councillors </w:t>
            </w:r>
          </w:p>
          <w:p w:rsidR="002D5E19" w:rsidRDefault="002D5E19" w:rsidP="002D5E19">
            <w:pPr>
              <w:spacing w:after="0" w:line="259" w:lineRule="auto"/>
              <w:ind w:left="2"/>
            </w:pPr>
          </w:p>
          <w:p w:rsidR="002D5E19" w:rsidRPr="002F7118" w:rsidRDefault="002D5E19" w:rsidP="002F7118">
            <w:pPr>
              <w:spacing w:after="0" w:line="259" w:lineRule="auto"/>
              <w:ind w:left="2"/>
              <w:rPr>
                <w:b w:val="0"/>
                <w:sz w:val="20"/>
              </w:rPr>
            </w:pPr>
            <w:r>
              <w:rPr>
                <w:b w:val="0"/>
                <w:sz w:val="20"/>
              </w:rPr>
              <w:t xml:space="preserve">Councillors  </w:t>
            </w:r>
          </w:p>
          <w:p w:rsidR="002D5E19" w:rsidRDefault="002D5E19" w:rsidP="002D5E19">
            <w:pPr>
              <w:spacing w:after="0" w:line="259" w:lineRule="auto"/>
              <w:ind w:left="2"/>
            </w:pPr>
            <w:r>
              <w:rPr>
                <w:b w:val="0"/>
                <w:sz w:val="20"/>
              </w:rPr>
              <w:t xml:space="preserve"> </w:t>
            </w:r>
          </w:p>
          <w:p w:rsidR="002D5E19" w:rsidRDefault="002D5E19" w:rsidP="002D5E19">
            <w:pPr>
              <w:spacing w:after="0" w:line="259" w:lineRule="auto"/>
              <w:ind w:left="2"/>
            </w:pPr>
            <w:r>
              <w:rPr>
                <w:b w:val="0"/>
                <w:sz w:val="20"/>
              </w:rPr>
              <w:t xml:space="preserve"> </w:t>
            </w:r>
          </w:p>
          <w:p w:rsidR="002D5E19" w:rsidRDefault="002D5E19" w:rsidP="002D5E19">
            <w:pPr>
              <w:spacing w:after="0" w:line="259" w:lineRule="auto"/>
              <w:ind w:left="2"/>
            </w:pPr>
            <w:r>
              <w:rPr>
                <w:b w:val="0"/>
                <w:sz w:val="20"/>
              </w:rPr>
              <w:t xml:space="preserve">Councillors </w:t>
            </w:r>
          </w:p>
          <w:p w:rsidR="002D5E19" w:rsidRDefault="002D5E19" w:rsidP="002D5E19">
            <w:pPr>
              <w:spacing w:after="0" w:line="259" w:lineRule="auto"/>
              <w:ind w:left="2"/>
            </w:pPr>
            <w:r>
              <w:rPr>
                <w:b w:val="0"/>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41" w:lineRule="auto"/>
              <w:ind w:left="2"/>
            </w:pPr>
            <w:r>
              <w:rPr>
                <w:b w:val="0"/>
                <w:sz w:val="20"/>
              </w:rPr>
              <w:t xml:space="preserve">Councillors provided with adequate training, reference materials and access to assistance.  </w:t>
            </w:r>
          </w:p>
          <w:p w:rsidR="002D5E19" w:rsidRDefault="002D5E19" w:rsidP="002D5E19">
            <w:pPr>
              <w:spacing w:after="0" w:line="259" w:lineRule="auto"/>
            </w:pPr>
            <w:r>
              <w:rPr>
                <w:b w:val="0"/>
                <w:sz w:val="20"/>
              </w:rPr>
              <w:t xml:space="preserve">Membership of CALC </w:t>
            </w:r>
          </w:p>
          <w:p w:rsidR="002D5E19" w:rsidRDefault="002D5E19" w:rsidP="002D5E19">
            <w:pPr>
              <w:spacing w:after="0" w:line="259" w:lineRule="auto"/>
              <w:ind w:left="2"/>
            </w:pPr>
            <w:r>
              <w:rPr>
                <w:b w:val="0"/>
                <w:sz w:val="20"/>
              </w:rPr>
              <w:t xml:space="preserve">Declaring of interests and consideration of </w:t>
            </w:r>
          </w:p>
          <w:p w:rsidR="002D5E19" w:rsidRDefault="002D5E19" w:rsidP="002D5E19">
            <w:pPr>
              <w:spacing w:after="0" w:line="241" w:lineRule="auto"/>
              <w:ind w:left="2"/>
            </w:pPr>
            <w:r>
              <w:rPr>
                <w:b w:val="0"/>
                <w:sz w:val="20"/>
              </w:rPr>
              <w:t xml:space="preserve">dispensations by members at a meeting will remain on each agenda </w:t>
            </w:r>
          </w:p>
          <w:p w:rsidR="002D5E19" w:rsidRDefault="002D5E19" w:rsidP="002F7118">
            <w:pPr>
              <w:spacing w:after="0" w:line="259" w:lineRule="auto"/>
            </w:pPr>
            <w:r>
              <w:rPr>
                <w:b w:val="0"/>
                <w:sz w:val="20"/>
              </w:rPr>
              <w:t xml:space="preserve">Registers of Members Interest to be maintained and reviewed regularly by Councillors. </w:t>
            </w:r>
          </w:p>
          <w:p w:rsidR="002F7118" w:rsidRDefault="002D5E19" w:rsidP="002F7118">
            <w:pPr>
              <w:spacing w:after="0" w:line="259" w:lineRule="auto"/>
              <w:ind w:left="2"/>
            </w:pPr>
            <w:r>
              <w:rPr>
                <w:b w:val="0"/>
                <w:sz w:val="20"/>
              </w:rPr>
              <w:t xml:space="preserve"> </w:t>
            </w:r>
          </w:p>
          <w:p w:rsidR="002D5E19" w:rsidRDefault="002D5E19" w:rsidP="002F7118">
            <w:pPr>
              <w:spacing w:after="0" w:line="259" w:lineRule="auto"/>
            </w:pPr>
            <w:r>
              <w:rPr>
                <w:b w:val="0"/>
                <w:sz w:val="20"/>
              </w:rPr>
              <w:t>Actively publicise Council activities &amp; vac</w:t>
            </w:r>
            <w:r w:rsidR="002F7118">
              <w:rPr>
                <w:b w:val="0"/>
                <w:sz w:val="20"/>
              </w:rPr>
              <w:t>ancies on noticeboard, new</w:t>
            </w:r>
            <w:r>
              <w:rPr>
                <w:b w:val="0"/>
                <w:sz w:val="20"/>
              </w:rPr>
              <w:t>s</w:t>
            </w:r>
            <w:r w:rsidR="002F7118">
              <w:rPr>
                <w:b w:val="0"/>
                <w:sz w:val="20"/>
              </w:rPr>
              <w:t>letters &amp; Ashton Gifford News</w:t>
            </w:r>
            <w:r>
              <w:rPr>
                <w:b w:val="0"/>
                <w:sz w:val="20"/>
              </w:rPr>
              <w:t xml:space="preserve">; seek candidates amongst friends &amp; neighbours </w:t>
            </w:r>
          </w:p>
        </w:tc>
        <w:tc>
          <w:tcPr>
            <w:tcW w:w="2957"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Review annually and on filling </w:t>
            </w:r>
          </w:p>
          <w:p w:rsidR="002D5E19" w:rsidRDefault="002D5E19" w:rsidP="002D5E19">
            <w:pPr>
              <w:spacing w:after="0" w:line="259" w:lineRule="auto"/>
              <w:ind w:left="2"/>
            </w:pPr>
            <w:r>
              <w:rPr>
                <w:b w:val="0"/>
                <w:sz w:val="20"/>
              </w:rPr>
              <w:t xml:space="preserve">a vacancy </w:t>
            </w:r>
          </w:p>
          <w:p w:rsidR="002D5E19" w:rsidRDefault="002D5E19" w:rsidP="002D5E19">
            <w:pPr>
              <w:spacing w:after="0" w:line="259" w:lineRule="auto"/>
              <w:ind w:left="2"/>
            </w:pPr>
            <w:r>
              <w:rPr>
                <w:b w:val="0"/>
                <w:sz w:val="20"/>
              </w:rPr>
              <w:t xml:space="preserve">Annual renewal </w:t>
            </w:r>
          </w:p>
          <w:p w:rsidR="002D5E19" w:rsidRDefault="002D5E19" w:rsidP="002D5E19">
            <w:pPr>
              <w:spacing w:after="0" w:line="259" w:lineRule="auto"/>
              <w:ind w:left="2"/>
            </w:pPr>
            <w:r>
              <w:rPr>
                <w:b w:val="0"/>
                <w:sz w:val="20"/>
              </w:rPr>
              <w:t xml:space="preserve"> </w:t>
            </w:r>
          </w:p>
          <w:p w:rsidR="002D5E19" w:rsidRDefault="002D5E19" w:rsidP="002D5E19">
            <w:pPr>
              <w:spacing w:after="0" w:line="259" w:lineRule="auto"/>
              <w:ind w:left="2"/>
            </w:pPr>
            <w:r>
              <w:rPr>
                <w:b w:val="0"/>
                <w:sz w:val="20"/>
              </w:rPr>
              <w:t xml:space="preserve"> </w:t>
            </w:r>
          </w:p>
          <w:p w:rsidR="002F7118" w:rsidRDefault="002D5E19" w:rsidP="002F7118">
            <w:pPr>
              <w:spacing w:after="0" w:line="259" w:lineRule="auto"/>
              <w:ind w:left="2"/>
            </w:pPr>
            <w:r>
              <w:rPr>
                <w:b w:val="0"/>
                <w:sz w:val="20"/>
              </w:rPr>
              <w:t xml:space="preserve"> </w:t>
            </w:r>
          </w:p>
          <w:p w:rsidR="002D5E19" w:rsidRDefault="002D5E19" w:rsidP="002F7118">
            <w:pPr>
              <w:spacing w:after="0" w:line="259" w:lineRule="auto"/>
              <w:ind w:left="2"/>
            </w:pPr>
            <w:r>
              <w:rPr>
                <w:b w:val="0"/>
                <w:sz w:val="20"/>
              </w:rPr>
              <w:t xml:space="preserve">Members take responsibility to update their Register. </w:t>
            </w:r>
          </w:p>
        </w:tc>
      </w:tr>
      <w:tr w:rsidR="002D5E19">
        <w:trPr>
          <w:trHeight w:val="1044"/>
        </w:trPr>
        <w:tc>
          <w:tcPr>
            <w:tcW w:w="2132"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Powers </w:t>
            </w:r>
          </w:p>
          <w:p w:rsidR="002D5E19" w:rsidRDefault="002D5E19" w:rsidP="002D5E19">
            <w:pPr>
              <w:spacing w:after="0" w:line="259" w:lineRule="auto"/>
              <w:ind w:left="2"/>
            </w:pPr>
            <w:r>
              <w:rPr>
                <w:b w:val="0"/>
                <w:sz w:val="20"/>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pPr>
            <w:r>
              <w:rPr>
                <w:b w:val="0"/>
                <w:sz w:val="20"/>
              </w:rPr>
              <w:t xml:space="preserve">Illegal activity or </w:t>
            </w:r>
          </w:p>
          <w:p w:rsidR="002D5E19" w:rsidRDefault="002D5E19" w:rsidP="002D5E19">
            <w:pPr>
              <w:spacing w:after="0" w:line="259" w:lineRule="auto"/>
            </w:pPr>
            <w:r>
              <w:rPr>
                <w:b w:val="0"/>
                <w:sz w:val="20"/>
              </w:rPr>
              <w:t xml:space="preserve">payments </w:t>
            </w:r>
          </w:p>
          <w:p w:rsidR="002D5E19" w:rsidRDefault="002D5E19" w:rsidP="002D5E19">
            <w:pPr>
              <w:spacing w:after="0" w:line="259" w:lineRule="auto"/>
            </w:pPr>
            <w:r>
              <w:rPr>
                <w:b w:val="0"/>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Councillors </w:t>
            </w:r>
          </w:p>
        </w:tc>
        <w:tc>
          <w:tcPr>
            <w:tcW w:w="5103"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All activity and payments within the powers of the </w:t>
            </w:r>
          </w:p>
          <w:p w:rsidR="002D5E19" w:rsidRDefault="002D5E19" w:rsidP="002D5E19">
            <w:pPr>
              <w:spacing w:after="0" w:line="259" w:lineRule="auto"/>
              <w:ind w:left="2"/>
            </w:pPr>
            <w:r>
              <w:rPr>
                <w:b w:val="0"/>
                <w:sz w:val="20"/>
              </w:rPr>
              <w:t xml:space="preserve">Parish Council to be resolved and </w:t>
            </w:r>
            <w:r w:rsidR="002F7118">
              <w:rPr>
                <w:b w:val="0"/>
                <w:sz w:val="20"/>
              </w:rPr>
              <w:t>minute</w:t>
            </w:r>
            <w:r>
              <w:rPr>
                <w:b w:val="0"/>
                <w:sz w:val="20"/>
              </w:rPr>
              <w:t xml:space="preserve"> at Parish Council Meetings, including a reference to the power used. </w:t>
            </w:r>
          </w:p>
        </w:tc>
        <w:tc>
          <w:tcPr>
            <w:tcW w:w="2957"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 </w:t>
            </w:r>
          </w:p>
        </w:tc>
      </w:tr>
      <w:tr w:rsidR="002D5E19">
        <w:trPr>
          <w:trHeight w:val="586"/>
        </w:trPr>
        <w:tc>
          <w:tcPr>
            <w:tcW w:w="2132"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Meetings &amp; process </w:t>
            </w:r>
          </w:p>
        </w:tc>
        <w:tc>
          <w:tcPr>
            <w:tcW w:w="2797"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pPr>
            <w:r>
              <w:rPr>
                <w:b w:val="0"/>
                <w:sz w:val="20"/>
              </w:rPr>
              <w:t xml:space="preserve">Failure to achieve quorum at meetings </w:t>
            </w:r>
          </w:p>
        </w:tc>
        <w:tc>
          <w:tcPr>
            <w:tcW w:w="2129"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right="415"/>
            </w:pPr>
            <w:r>
              <w:rPr>
                <w:b w:val="0"/>
                <w:sz w:val="20"/>
              </w:rPr>
              <w:t xml:space="preserve">Councillors Clerk </w:t>
            </w:r>
          </w:p>
        </w:tc>
        <w:tc>
          <w:tcPr>
            <w:tcW w:w="5103"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Attend all meetings </w:t>
            </w:r>
          </w:p>
          <w:p w:rsidR="002D5E19" w:rsidRDefault="002D5E19" w:rsidP="002D5E19">
            <w:pPr>
              <w:spacing w:after="0" w:line="259" w:lineRule="auto"/>
              <w:ind w:left="2"/>
            </w:pPr>
            <w:r>
              <w:rPr>
                <w:b w:val="0"/>
                <w:sz w:val="20"/>
              </w:rPr>
              <w:t xml:space="preserve">Issue meeting agenda promptly </w:t>
            </w:r>
          </w:p>
        </w:tc>
        <w:tc>
          <w:tcPr>
            <w:tcW w:w="2957" w:type="dxa"/>
            <w:tcBorders>
              <w:top w:val="single" w:sz="4" w:space="0" w:color="000000"/>
              <w:left w:val="single" w:sz="4" w:space="0" w:color="000000"/>
              <w:bottom w:val="single" w:sz="4" w:space="0" w:color="000000"/>
              <w:right w:val="single" w:sz="4" w:space="0" w:color="000000"/>
            </w:tcBorders>
          </w:tcPr>
          <w:p w:rsidR="002D5E19" w:rsidRDefault="002D5E19" w:rsidP="002D5E19">
            <w:pPr>
              <w:spacing w:after="0" w:line="259" w:lineRule="auto"/>
              <w:ind w:left="2"/>
            </w:pPr>
            <w:r>
              <w:rPr>
                <w:b w:val="0"/>
                <w:sz w:val="20"/>
              </w:rPr>
              <w:t xml:space="preserve"> </w:t>
            </w:r>
          </w:p>
          <w:p w:rsidR="002D5E19" w:rsidRDefault="002D5E19" w:rsidP="002D5E19">
            <w:pPr>
              <w:spacing w:after="0" w:line="259" w:lineRule="auto"/>
              <w:ind w:left="2"/>
            </w:pPr>
            <w:r>
              <w:rPr>
                <w:b w:val="0"/>
                <w:sz w:val="20"/>
              </w:rPr>
              <w:t xml:space="preserve"> </w:t>
            </w:r>
          </w:p>
        </w:tc>
      </w:tr>
    </w:tbl>
    <w:p w:rsidR="00BA75F2" w:rsidRDefault="00BA75F2">
      <w:pPr>
        <w:spacing w:after="0" w:line="259" w:lineRule="auto"/>
        <w:ind w:left="-852" w:right="111"/>
      </w:pPr>
    </w:p>
    <w:tbl>
      <w:tblPr>
        <w:tblStyle w:val="TableGrid"/>
        <w:tblW w:w="15118" w:type="dxa"/>
        <w:tblInd w:w="-108" w:type="dxa"/>
        <w:tblCellMar>
          <w:top w:w="65" w:type="dxa"/>
          <w:left w:w="106" w:type="dxa"/>
          <w:bottom w:w="0" w:type="dxa"/>
          <w:right w:w="53" w:type="dxa"/>
        </w:tblCellMar>
        <w:tblLook w:val="04A0" w:firstRow="1" w:lastRow="0" w:firstColumn="1" w:lastColumn="0" w:noHBand="0" w:noVBand="1"/>
      </w:tblPr>
      <w:tblGrid>
        <w:gridCol w:w="2132"/>
        <w:gridCol w:w="2797"/>
        <w:gridCol w:w="2129"/>
        <w:gridCol w:w="5103"/>
        <w:gridCol w:w="2957"/>
      </w:tblGrid>
      <w:tr w:rsidR="00BA75F2">
        <w:trPr>
          <w:trHeight w:val="3805"/>
        </w:trPr>
        <w:tc>
          <w:tcPr>
            <w:tcW w:w="2132" w:type="dxa"/>
            <w:tcBorders>
              <w:top w:val="single" w:sz="4" w:space="0" w:color="000000"/>
              <w:left w:val="single" w:sz="4" w:space="0" w:color="000000"/>
              <w:bottom w:val="single" w:sz="4" w:space="0" w:color="000000"/>
              <w:right w:val="single" w:sz="4" w:space="0" w:color="000000"/>
            </w:tcBorders>
          </w:tcPr>
          <w:p w:rsidR="00BA75F2" w:rsidRDefault="00BA75F2">
            <w:pPr>
              <w:spacing w:after="160" w:line="259" w:lineRule="auto"/>
            </w:pP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Business conduct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41" w:lineRule="auto"/>
            </w:pPr>
            <w:r>
              <w:rPr>
                <w:b w:val="0"/>
                <w:sz w:val="20"/>
              </w:rPr>
              <w:t xml:space="preserve">Council decisions not implemented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Lack of public participation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Councillors/Chairman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Councillors/Clerk </w:t>
            </w:r>
          </w:p>
          <w:p w:rsidR="00BA75F2" w:rsidRDefault="00084488">
            <w:pPr>
              <w:spacing w:after="0" w:line="259" w:lineRule="auto"/>
              <w:ind w:left="2"/>
            </w:pPr>
            <w:r>
              <w:rPr>
                <w:b w:val="0"/>
                <w:sz w:val="20"/>
              </w:rPr>
              <w:t xml:space="preserve"> </w:t>
            </w:r>
          </w:p>
          <w:p w:rsidR="002F7118" w:rsidRDefault="002F7118">
            <w:pPr>
              <w:spacing w:after="0" w:line="259" w:lineRule="auto"/>
              <w:ind w:left="2"/>
              <w:rPr>
                <w:b w:val="0"/>
                <w:sz w:val="20"/>
              </w:rPr>
            </w:pPr>
          </w:p>
          <w:p w:rsidR="00BA75F2" w:rsidRDefault="00084488">
            <w:pPr>
              <w:spacing w:after="0" w:line="259" w:lineRule="auto"/>
              <w:ind w:left="2"/>
            </w:pPr>
            <w:r>
              <w:rPr>
                <w:b w:val="0"/>
                <w:sz w:val="20"/>
              </w:rPr>
              <w:t xml:space="preserve">Councillors/Clerk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 </w:t>
            </w:r>
          </w:p>
          <w:p w:rsidR="00BA75F2" w:rsidRDefault="00084488">
            <w:pPr>
              <w:spacing w:after="0" w:line="241" w:lineRule="auto"/>
              <w:ind w:left="2"/>
            </w:pPr>
            <w:r>
              <w:rPr>
                <w:b w:val="0"/>
                <w:sz w:val="20"/>
              </w:rPr>
              <w:t xml:space="preserve">Business conducted at Council meetings should be managed by the Chairman </w:t>
            </w:r>
            <w:r>
              <w:rPr>
                <w:b w:val="0"/>
                <w:sz w:val="20"/>
              </w:rPr>
              <w:t xml:space="preserve">according to Standing Orders. </w:t>
            </w:r>
          </w:p>
          <w:p w:rsidR="00BA75F2" w:rsidRDefault="00084488">
            <w:pPr>
              <w:spacing w:after="0" w:line="241" w:lineRule="auto"/>
              <w:ind w:left="2"/>
            </w:pPr>
            <w:r>
              <w:rPr>
                <w:b w:val="0"/>
                <w:sz w:val="20"/>
              </w:rPr>
              <w:t xml:space="preserve">Chairman should be provided with training &amp; guidance Members to adhere to Code of Conduct.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Review minutes for confirmation of action, Clerk &amp; </w:t>
            </w:r>
          </w:p>
          <w:p w:rsidR="00BA75F2" w:rsidRDefault="00084488">
            <w:pPr>
              <w:spacing w:after="0" w:line="259" w:lineRule="auto"/>
              <w:ind w:left="2"/>
            </w:pPr>
            <w:r>
              <w:rPr>
                <w:b w:val="0"/>
                <w:sz w:val="20"/>
              </w:rPr>
              <w:t xml:space="preserve">Chair report at full meetings </w:t>
            </w:r>
          </w:p>
          <w:p w:rsidR="00BA75F2" w:rsidRDefault="00084488">
            <w:pPr>
              <w:spacing w:after="0" w:line="259" w:lineRule="auto"/>
              <w:ind w:left="2"/>
            </w:pPr>
            <w:r>
              <w:rPr>
                <w:b w:val="0"/>
                <w:sz w:val="20"/>
              </w:rPr>
              <w:t xml:space="preserve"> </w:t>
            </w:r>
          </w:p>
          <w:p w:rsidR="00BA75F2" w:rsidRDefault="00084488">
            <w:pPr>
              <w:spacing w:after="0" w:line="241" w:lineRule="auto"/>
              <w:ind w:left="2"/>
            </w:pPr>
            <w:r>
              <w:rPr>
                <w:b w:val="0"/>
                <w:sz w:val="20"/>
              </w:rPr>
              <w:t xml:space="preserve">Ensure meetings are publicised </w:t>
            </w:r>
            <w:r w:rsidR="002F7118">
              <w:rPr>
                <w:b w:val="0"/>
                <w:sz w:val="20"/>
              </w:rPr>
              <w:t>on noticeboards, community newsletters</w:t>
            </w:r>
            <w:r>
              <w:rPr>
                <w:b w:val="0"/>
                <w:sz w:val="20"/>
              </w:rPr>
              <w:t>. P</w:t>
            </w:r>
            <w:r w:rsidR="002F7118">
              <w:rPr>
                <w:b w:val="0"/>
                <w:sz w:val="20"/>
              </w:rPr>
              <w:t>ublish agenda and minutes on PC</w:t>
            </w:r>
            <w:r>
              <w:rPr>
                <w:b w:val="0"/>
                <w:sz w:val="20"/>
              </w:rPr>
              <w:t xml:space="preserve"> website.  Communicate verbally with residents </w:t>
            </w:r>
          </w:p>
          <w:p w:rsidR="00BA75F2" w:rsidRDefault="00084488">
            <w:pPr>
              <w:spacing w:after="0" w:line="259" w:lineRule="auto"/>
              <w:ind w:left="2"/>
            </w:pPr>
            <w:r>
              <w:rPr>
                <w:b w:val="0"/>
                <w:sz w:val="20"/>
              </w:rPr>
              <w:t xml:space="preserve">Ensure public participation on all agenda &amp; seating available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Standing Orders reviewed </w:t>
            </w:r>
          </w:p>
          <w:p w:rsidR="00BA75F2" w:rsidRDefault="00084488">
            <w:pPr>
              <w:spacing w:after="0" w:line="259" w:lineRule="auto"/>
              <w:ind w:left="2"/>
            </w:pPr>
            <w:r>
              <w:rPr>
                <w:b w:val="0"/>
                <w:sz w:val="20"/>
              </w:rPr>
              <w:t xml:space="preserve">annually </w:t>
            </w:r>
          </w:p>
          <w:p w:rsidR="002F7118" w:rsidRDefault="00084488" w:rsidP="002F7118">
            <w:pPr>
              <w:spacing w:after="0" w:line="259" w:lineRule="auto"/>
              <w:ind w:left="2"/>
            </w:pPr>
            <w:r>
              <w:rPr>
                <w:b w:val="0"/>
                <w:sz w:val="20"/>
              </w:rPr>
              <w:t xml:space="preserve"> </w:t>
            </w:r>
          </w:p>
          <w:p w:rsidR="00BA75F2" w:rsidRDefault="00084488" w:rsidP="002F7118">
            <w:pPr>
              <w:spacing w:after="0" w:line="259" w:lineRule="auto"/>
              <w:ind w:left="2"/>
            </w:pPr>
            <w:r>
              <w:rPr>
                <w:b w:val="0"/>
                <w:sz w:val="20"/>
              </w:rPr>
              <w:t xml:space="preserve">Issued to councillors on election/co-option </w:t>
            </w:r>
          </w:p>
        </w:tc>
      </w:tr>
      <w:tr w:rsidR="00BA75F2">
        <w:trPr>
          <w:trHeight w:val="1733"/>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rsidP="002F7118">
            <w:pPr>
              <w:spacing w:after="0" w:line="259" w:lineRule="auto"/>
              <w:ind w:left="2"/>
            </w:pPr>
            <w:r>
              <w:rPr>
                <w:b w:val="0"/>
                <w:sz w:val="20"/>
              </w:rPr>
              <w:t xml:space="preserve">Statutory documents </w:t>
            </w:r>
          </w:p>
          <w:p w:rsidR="00BA75F2" w:rsidRDefault="00084488">
            <w:pPr>
              <w:spacing w:after="0" w:line="259" w:lineRule="auto"/>
              <w:ind w:left="2"/>
            </w:pPr>
            <w:r>
              <w:rPr>
                <w:b w:val="0"/>
                <w:sz w:val="20"/>
              </w:rPr>
              <w:t xml:space="preserve">Minutes/ Agendas/ </w:t>
            </w:r>
          </w:p>
          <w:p w:rsidR="00BA75F2" w:rsidRDefault="00084488">
            <w:pPr>
              <w:spacing w:after="0" w:line="259" w:lineRule="auto"/>
              <w:ind w:left="2"/>
            </w:pPr>
            <w:r>
              <w:rPr>
                <w:b w:val="0"/>
                <w:sz w:val="20"/>
              </w:rPr>
              <w:t xml:space="preserve">Notices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Accuracy and legality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Clerk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Councillors/Chairman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Clerk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1" w:lineRule="auto"/>
              <w:ind w:left="2"/>
            </w:pPr>
            <w:r>
              <w:rPr>
                <w:b w:val="0"/>
                <w:sz w:val="20"/>
              </w:rPr>
              <w:t xml:space="preserve">Minutes and agenda are produced in the prescribed method by the Clerk and adhere to the legal requirements. </w:t>
            </w:r>
          </w:p>
          <w:p w:rsidR="00BA75F2" w:rsidRDefault="00084488">
            <w:pPr>
              <w:spacing w:after="0" w:line="241" w:lineRule="auto"/>
              <w:ind w:left="2"/>
            </w:pPr>
            <w:r>
              <w:rPr>
                <w:b w:val="0"/>
                <w:sz w:val="20"/>
              </w:rPr>
              <w:t xml:space="preserve">Minutes are approved and signed at the next Council meeting. </w:t>
            </w:r>
          </w:p>
          <w:p w:rsidR="00BA75F2" w:rsidRDefault="00084488">
            <w:pPr>
              <w:spacing w:after="0" w:line="259" w:lineRule="auto"/>
              <w:ind w:left="2"/>
            </w:pPr>
            <w:r>
              <w:rPr>
                <w:b w:val="0"/>
                <w:sz w:val="20"/>
              </w:rPr>
              <w:t xml:space="preserve">Minutes and agenda are published according to the Publication Scheme.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rsidP="002F7118">
            <w:pPr>
              <w:spacing w:after="0" w:line="259" w:lineRule="auto"/>
              <w:ind w:left="2"/>
            </w:pPr>
            <w:r>
              <w:rPr>
                <w:b w:val="0"/>
                <w:sz w:val="20"/>
              </w:rPr>
              <w:t>Rev</w:t>
            </w:r>
            <w:r>
              <w:rPr>
                <w:b w:val="0"/>
                <w:sz w:val="20"/>
              </w:rPr>
              <w:t xml:space="preserve">iew Publication Scheme annually </w:t>
            </w:r>
          </w:p>
        </w:tc>
      </w:tr>
      <w:tr w:rsidR="00BA75F2">
        <w:trPr>
          <w:trHeight w:val="1966"/>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Employees (clerk)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Role performed inadequately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jc w:val="both"/>
            </w:pPr>
            <w:r>
              <w:rPr>
                <w:b w:val="0"/>
                <w:sz w:val="20"/>
              </w:rPr>
              <w:t xml:space="preserve">Salaries &amp; expenses incorrectly paid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Councillors/clerk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Clerk </w:t>
            </w:r>
          </w:p>
          <w:p w:rsidR="00BA75F2" w:rsidRDefault="00084488">
            <w:pPr>
              <w:spacing w:after="0" w:line="259" w:lineRule="auto"/>
              <w:ind w:left="2"/>
            </w:pPr>
            <w:r>
              <w:rPr>
                <w:b w:val="0"/>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2" w:lineRule="auto"/>
              <w:ind w:left="2"/>
            </w:pPr>
            <w:r>
              <w:rPr>
                <w:b w:val="0"/>
                <w:sz w:val="20"/>
              </w:rPr>
              <w:t xml:space="preserve">Clerk has job description and Contract of Employment </w:t>
            </w:r>
            <w:r w:rsidR="002F7118">
              <w:rPr>
                <w:b w:val="0"/>
                <w:sz w:val="20"/>
              </w:rPr>
              <w:t>and provided</w:t>
            </w:r>
            <w:r>
              <w:rPr>
                <w:b w:val="0"/>
                <w:sz w:val="20"/>
              </w:rPr>
              <w:t xml:space="preserve"> with adequate training, reference materials and access to assistance </w:t>
            </w:r>
          </w:p>
          <w:p w:rsidR="00BA75F2" w:rsidRDefault="00084488">
            <w:pPr>
              <w:spacing w:after="14" w:line="259" w:lineRule="auto"/>
              <w:ind w:left="2"/>
            </w:pPr>
            <w:r>
              <w:rPr>
                <w:b w:val="0"/>
                <w:sz w:val="20"/>
              </w:rPr>
              <w:t xml:space="preserve"> </w:t>
            </w:r>
          </w:p>
          <w:p w:rsidR="00BA75F2" w:rsidRDefault="00084488">
            <w:pPr>
              <w:spacing w:after="0" w:line="259" w:lineRule="auto"/>
              <w:ind w:left="2"/>
              <w:rPr>
                <w:b w:val="0"/>
                <w:sz w:val="20"/>
              </w:rPr>
            </w:pPr>
            <w:r>
              <w:rPr>
                <w:b w:val="0"/>
                <w:sz w:val="20"/>
              </w:rPr>
              <w:t>Clerk’s salary paid via PAYE using a payroll management contract. Expenses (following NALC guidelines where relevant)</w:t>
            </w:r>
            <w:r>
              <w:rPr>
                <w:b w:val="0"/>
                <w:sz w:val="20"/>
              </w:rPr>
              <w:t xml:space="preserve"> claimed on regular basis &amp; presented with receipts to Council. </w:t>
            </w:r>
          </w:p>
          <w:p w:rsidR="002F7118" w:rsidRDefault="002F7118">
            <w:pPr>
              <w:spacing w:after="0" w:line="259" w:lineRule="auto"/>
              <w:ind w:left="2"/>
              <w:rPr>
                <w:b w:val="0"/>
                <w:sz w:val="20"/>
              </w:rPr>
            </w:pPr>
          </w:p>
          <w:p w:rsidR="002F7118" w:rsidRDefault="002F7118">
            <w:pPr>
              <w:spacing w:after="0" w:line="259" w:lineRule="auto"/>
              <w:ind w:left="2"/>
              <w:rPr>
                <w:b w:val="0"/>
                <w:sz w:val="20"/>
              </w:rPr>
            </w:pPr>
          </w:p>
          <w:p w:rsidR="002F7118" w:rsidRDefault="002F7118">
            <w:pPr>
              <w:spacing w:after="0" w:line="259" w:lineRule="auto"/>
              <w:ind w:left="2"/>
              <w:rPr>
                <w:b w:val="0"/>
                <w:sz w:val="20"/>
              </w:rPr>
            </w:pPr>
          </w:p>
          <w:p w:rsidR="002F7118" w:rsidRDefault="002F7118">
            <w:pPr>
              <w:spacing w:after="0" w:line="259" w:lineRule="auto"/>
              <w:ind w:left="2"/>
            </w:pP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Annual review of Clerk conditions of employment </w:t>
            </w:r>
          </w:p>
        </w:tc>
      </w:tr>
      <w:tr w:rsidR="00BA75F2">
        <w:trPr>
          <w:trHeight w:val="353"/>
        </w:trPr>
        <w:tc>
          <w:tcPr>
            <w:tcW w:w="15118" w:type="dxa"/>
            <w:gridSpan w:val="5"/>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sz w:val="20"/>
              </w:rPr>
              <w:lastRenderedPageBreak/>
              <w:t>PHYSICAL EQUIPMENT/ AREAS</w:t>
            </w:r>
            <w:r>
              <w:rPr>
                <w:b w:val="0"/>
                <w:sz w:val="20"/>
              </w:rPr>
              <w:t xml:space="preserve"> </w:t>
            </w:r>
          </w:p>
        </w:tc>
      </w:tr>
      <w:tr w:rsidR="00BA75F2">
        <w:trPr>
          <w:trHeight w:val="1044"/>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Assets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Damage/ injury to third party </w:t>
            </w:r>
          </w:p>
          <w:p w:rsidR="00BA75F2" w:rsidRDefault="00084488">
            <w:pPr>
              <w:spacing w:after="0" w:line="259" w:lineRule="auto"/>
            </w:pPr>
            <w:r>
              <w:rPr>
                <w:b w:val="0"/>
                <w:sz w:val="20"/>
              </w:rPr>
              <w:t xml:space="preserve">Damage to assets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Councillors </w:t>
            </w:r>
          </w:p>
          <w:p w:rsidR="00BA75F2" w:rsidRDefault="00084488" w:rsidP="002F7118">
            <w:pPr>
              <w:spacing w:after="0" w:line="259" w:lineRule="auto"/>
              <w:ind w:left="2"/>
            </w:pPr>
            <w:r>
              <w:rPr>
                <w:b w:val="0"/>
                <w:sz w:val="20"/>
              </w:rPr>
              <w:t xml:space="preserve">Councillors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Public liability insurance held </w:t>
            </w:r>
          </w:p>
          <w:p w:rsidR="00BA75F2" w:rsidRDefault="00084488" w:rsidP="002F7118">
            <w:pPr>
              <w:spacing w:after="0" w:line="259" w:lineRule="auto"/>
              <w:ind w:left="2"/>
            </w:pPr>
            <w:r>
              <w:rPr>
                <w:b w:val="0"/>
                <w:sz w:val="20"/>
              </w:rPr>
              <w:t xml:space="preserve">Annual programme of inspection. Maintenance/ repair/ replacement requirements identified and brought to </w:t>
            </w:r>
            <w:r w:rsidR="002F7118">
              <w:rPr>
                <w:b w:val="0"/>
                <w:sz w:val="20"/>
              </w:rPr>
              <w:t>attention of the Clerk.  Urgent repairs to be discussed &amp; agreed with Chairman in accordance with Financial Regulations. Non-urgent repairs to be agreed at next meeting with updated Asset Register.</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Insurance cover &amp; asset register reviewed annually </w:t>
            </w:r>
          </w:p>
        </w:tc>
      </w:tr>
      <w:tr w:rsidR="00BA75F2">
        <w:trPr>
          <w:trHeight w:val="814"/>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Meeting location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pPr>
            <w:r>
              <w:rPr>
                <w:b w:val="0"/>
                <w:sz w:val="20"/>
              </w:rPr>
              <w:t xml:space="preserve">Adequacy, Health &amp; Safety risk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Counc</w:t>
            </w:r>
            <w:r>
              <w:rPr>
                <w:b w:val="0"/>
                <w:sz w:val="20"/>
              </w:rPr>
              <w:t xml:space="preserve">illors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Meetings held in Village Hall. Premises considered to be adequate for Council and public access and comfort.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 </w:t>
            </w:r>
          </w:p>
        </w:tc>
      </w:tr>
      <w:tr w:rsidR="00BA75F2">
        <w:trPr>
          <w:trHeight w:val="1735"/>
        </w:trPr>
        <w:tc>
          <w:tcPr>
            <w:tcW w:w="2132"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Council records </w:t>
            </w:r>
          </w:p>
        </w:tc>
        <w:tc>
          <w:tcPr>
            <w:tcW w:w="2797"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1" w:lineRule="auto"/>
            </w:pPr>
            <w:r>
              <w:rPr>
                <w:b w:val="0"/>
                <w:sz w:val="20"/>
              </w:rPr>
              <w:t xml:space="preserve">Loss of paper records through theft, fire damage, </w:t>
            </w:r>
            <w:r w:rsidR="002B1754">
              <w:rPr>
                <w:b w:val="0"/>
                <w:sz w:val="20"/>
              </w:rPr>
              <w:t>etc.</w:t>
            </w:r>
            <w:r>
              <w:rPr>
                <w:b w:val="0"/>
                <w:sz w:val="20"/>
              </w:rPr>
              <w:t xml:space="preserve">  </w:t>
            </w:r>
          </w:p>
          <w:p w:rsidR="00BA75F2" w:rsidRDefault="00084488">
            <w:pPr>
              <w:spacing w:after="0" w:line="259" w:lineRule="auto"/>
            </w:pPr>
            <w:r>
              <w:rPr>
                <w:b w:val="0"/>
                <w:sz w:val="20"/>
              </w:rPr>
              <w:t xml:space="preserve"> </w:t>
            </w:r>
          </w:p>
          <w:p w:rsidR="00BA75F2" w:rsidRDefault="00084488">
            <w:pPr>
              <w:spacing w:after="0" w:line="259" w:lineRule="auto"/>
            </w:pPr>
            <w:bookmarkStart w:id="0" w:name="_GoBack"/>
            <w:bookmarkEnd w:id="0"/>
            <w:r>
              <w:rPr>
                <w:b w:val="0"/>
                <w:sz w:val="20"/>
              </w:rPr>
              <w:t xml:space="preserve">Loss of electronic records through data corruption, theft </w:t>
            </w:r>
            <w:r w:rsidR="002B1754">
              <w:rPr>
                <w:b w:val="0"/>
                <w:sz w:val="20"/>
              </w:rPr>
              <w:t>etc.</w:t>
            </w:r>
            <w:r>
              <w:rPr>
                <w:b w:val="0"/>
                <w:sz w:val="20"/>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59" w:lineRule="auto"/>
              <w:ind w:left="2"/>
            </w:pPr>
            <w:r>
              <w:rPr>
                <w:b w:val="0"/>
                <w:sz w:val="20"/>
              </w:rPr>
              <w:t xml:space="preserve">Clerk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Clerk </w:t>
            </w:r>
          </w:p>
        </w:tc>
        <w:tc>
          <w:tcPr>
            <w:tcW w:w="5103" w:type="dxa"/>
            <w:tcBorders>
              <w:top w:val="single" w:sz="4" w:space="0" w:color="000000"/>
              <w:left w:val="single" w:sz="4" w:space="0" w:color="000000"/>
              <w:bottom w:val="single" w:sz="4" w:space="0" w:color="000000"/>
              <w:right w:val="single" w:sz="4" w:space="0" w:color="000000"/>
            </w:tcBorders>
          </w:tcPr>
          <w:p w:rsidR="00BA75F2" w:rsidRDefault="00084488">
            <w:pPr>
              <w:spacing w:after="0" w:line="241" w:lineRule="auto"/>
              <w:ind w:left="2" w:right="6"/>
            </w:pPr>
            <w:r>
              <w:rPr>
                <w:b w:val="0"/>
                <w:sz w:val="20"/>
              </w:rPr>
              <w:t xml:space="preserve">Parish records (historic &amp; current) stored at the home of the Clerk </w:t>
            </w:r>
            <w:r w:rsidR="002B1754">
              <w:rPr>
                <w:b w:val="0"/>
                <w:sz w:val="20"/>
              </w:rPr>
              <w:t>in</w:t>
            </w:r>
            <w:r>
              <w:rPr>
                <w:b w:val="0"/>
                <w:sz w:val="20"/>
              </w:rPr>
              <w:t xml:space="preserve"> filing cabinet.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 </w:t>
            </w:r>
          </w:p>
          <w:p w:rsidR="00BA75F2" w:rsidRDefault="00084488">
            <w:pPr>
              <w:spacing w:after="0" w:line="259" w:lineRule="auto"/>
              <w:ind w:left="2"/>
            </w:pPr>
            <w:r>
              <w:rPr>
                <w:b w:val="0"/>
                <w:sz w:val="20"/>
              </w:rPr>
              <w:t xml:space="preserve">Records stored on Clerks computer, backed up to ‘Dropbox’ internet storage.  </w:t>
            </w:r>
          </w:p>
        </w:tc>
        <w:tc>
          <w:tcPr>
            <w:tcW w:w="2957" w:type="dxa"/>
            <w:tcBorders>
              <w:top w:val="single" w:sz="4" w:space="0" w:color="000000"/>
              <w:left w:val="single" w:sz="4" w:space="0" w:color="000000"/>
              <w:bottom w:val="single" w:sz="4" w:space="0" w:color="000000"/>
              <w:right w:val="single" w:sz="4" w:space="0" w:color="000000"/>
            </w:tcBorders>
          </w:tcPr>
          <w:p w:rsidR="00BA75F2" w:rsidRDefault="00084488" w:rsidP="002B1754">
            <w:pPr>
              <w:spacing w:after="0" w:line="241" w:lineRule="auto"/>
              <w:ind w:left="2"/>
            </w:pPr>
            <w:r>
              <w:rPr>
                <w:b w:val="0"/>
                <w:sz w:val="20"/>
              </w:rPr>
              <w:t xml:space="preserve">Consider sending historical records (minute books </w:t>
            </w:r>
            <w:r w:rsidR="002B1754">
              <w:rPr>
                <w:b w:val="0"/>
                <w:sz w:val="20"/>
              </w:rPr>
              <w:t>etc.) to a secure</w:t>
            </w:r>
            <w:r>
              <w:rPr>
                <w:b w:val="0"/>
                <w:sz w:val="20"/>
              </w:rPr>
              <w:t xml:space="preserve"> archive </w:t>
            </w:r>
          </w:p>
        </w:tc>
      </w:tr>
    </w:tbl>
    <w:p w:rsidR="00BA75F2" w:rsidRDefault="00084488">
      <w:pPr>
        <w:spacing w:after="0" w:line="259" w:lineRule="auto"/>
        <w:jc w:val="both"/>
      </w:pPr>
      <w:r>
        <w:rPr>
          <w:b w:val="0"/>
          <w:sz w:val="24"/>
        </w:rPr>
        <w:t xml:space="preserve"> </w:t>
      </w:r>
    </w:p>
    <w:sectPr w:rsidR="00BA75F2">
      <w:headerReference w:type="even" r:id="rId6"/>
      <w:headerReference w:type="default" r:id="rId7"/>
      <w:footerReference w:type="even" r:id="rId8"/>
      <w:footerReference w:type="default" r:id="rId9"/>
      <w:headerReference w:type="first" r:id="rId10"/>
      <w:footerReference w:type="first" r:id="rId11"/>
      <w:pgSz w:w="16838" w:h="11906" w:orient="landscape"/>
      <w:pgMar w:top="1600" w:right="866" w:bottom="1325" w:left="852" w:header="708"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88" w:rsidRDefault="00084488">
      <w:pPr>
        <w:spacing w:after="0"/>
      </w:pPr>
      <w:r>
        <w:separator/>
      </w:r>
    </w:p>
  </w:endnote>
  <w:endnote w:type="continuationSeparator" w:id="0">
    <w:p w:rsidR="00084488" w:rsidRDefault="00084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2" w:rsidRDefault="00084488">
    <w:pPr>
      <w:spacing w:after="0" w:line="259" w:lineRule="auto"/>
      <w:ind w:right="-16"/>
      <w:jc w:val="right"/>
    </w:pPr>
    <w:r>
      <w:rPr>
        <w:rFonts w:ascii="Times New Roman" w:eastAsia="Times New Roman" w:hAnsi="Times New Roman" w:cs="Times New Roman"/>
        <w:b w:val="0"/>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b w:val="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b w:val="0"/>
        <w:sz w:val="24"/>
      </w:rPr>
      <w:t xml:space="preserve"> </w:t>
    </w:r>
  </w:p>
  <w:p w:rsidR="00BA75F2" w:rsidRDefault="00084488">
    <w:pPr>
      <w:spacing w:after="0" w:line="259" w:lineRule="auto"/>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2" w:rsidRDefault="00084488">
    <w:pPr>
      <w:spacing w:after="0" w:line="259" w:lineRule="auto"/>
      <w:ind w:right="-16"/>
      <w:jc w:val="right"/>
    </w:pPr>
    <w:r>
      <w:rPr>
        <w:rFonts w:ascii="Times New Roman" w:eastAsia="Times New Roman" w:hAnsi="Times New Roman" w:cs="Times New Roman"/>
        <w:b w:val="0"/>
        <w:sz w:val="24"/>
      </w:rPr>
      <w:t xml:space="preserve">Page </w:t>
    </w:r>
    <w:r>
      <w:fldChar w:fldCharType="begin"/>
    </w:r>
    <w:r>
      <w:instrText xml:space="preserve"> PAGE   \* MERGEFORMAT </w:instrText>
    </w:r>
    <w:r>
      <w:fldChar w:fldCharType="separate"/>
    </w:r>
    <w:r w:rsidR="002B1754" w:rsidRPr="002B1754">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b w:val="0"/>
        <w:sz w:val="24"/>
      </w:rPr>
      <w:t xml:space="preserve"> of </w:t>
    </w:r>
    <w:r>
      <w:fldChar w:fldCharType="begin"/>
    </w:r>
    <w:r>
      <w:instrText xml:space="preserve"> NUMPAGES   \* MERGEFORMAT </w:instrText>
    </w:r>
    <w:r>
      <w:fldChar w:fldCharType="separate"/>
    </w:r>
    <w:r w:rsidR="002B1754" w:rsidRPr="002B1754">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b w:val="0"/>
        <w:sz w:val="24"/>
      </w:rPr>
      <w:t xml:space="preserve"> </w:t>
    </w:r>
  </w:p>
  <w:p w:rsidR="00BA75F2" w:rsidRDefault="00084488">
    <w:pPr>
      <w:spacing w:after="0" w:line="259" w:lineRule="auto"/>
    </w:pPr>
    <w:r>
      <w:rPr>
        <w:rFonts w:ascii="Times New Roman" w:eastAsia="Times New Roman" w:hAnsi="Times New Roman" w:cs="Times New Roman"/>
        <w:b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2" w:rsidRDefault="00084488">
    <w:pPr>
      <w:spacing w:after="0" w:line="259" w:lineRule="auto"/>
      <w:ind w:right="-16"/>
      <w:jc w:val="right"/>
    </w:pPr>
    <w:r>
      <w:rPr>
        <w:rFonts w:ascii="Times New Roman" w:eastAsia="Times New Roman" w:hAnsi="Times New Roman" w:cs="Times New Roman"/>
        <w:b w:val="0"/>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b w:val="0"/>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4</w:t>
    </w:r>
    <w:r>
      <w:rPr>
        <w:rFonts w:ascii="Times New Roman" w:eastAsia="Times New Roman" w:hAnsi="Times New Roman" w:cs="Times New Roman"/>
        <w:sz w:val="24"/>
      </w:rPr>
      <w:fldChar w:fldCharType="end"/>
    </w:r>
    <w:r>
      <w:rPr>
        <w:rFonts w:ascii="Times New Roman" w:eastAsia="Times New Roman" w:hAnsi="Times New Roman" w:cs="Times New Roman"/>
        <w:b w:val="0"/>
        <w:sz w:val="24"/>
      </w:rPr>
      <w:t xml:space="preserve"> </w:t>
    </w:r>
  </w:p>
  <w:p w:rsidR="00BA75F2" w:rsidRDefault="00084488">
    <w:pPr>
      <w:spacing w:after="0" w:line="259" w:lineRule="auto"/>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88" w:rsidRDefault="00084488">
      <w:pPr>
        <w:spacing w:after="0"/>
      </w:pPr>
      <w:r>
        <w:separator/>
      </w:r>
    </w:p>
  </w:footnote>
  <w:footnote w:type="continuationSeparator" w:id="0">
    <w:p w:rsidR="00084488" w:rsidRDefault="00084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2" w:rsidRDefault="00084488">
    <w:pPr>
      <w:spacing w:after="0" w:line="259" w:lineRule="auto"/>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simplePos x="0" y="0"/>
              <wp:positionH relativeFrom="page">
                <wp:posOffset>458724</wp:posOffset>
              </wp:positionH>
              <wp:positionV relativeFrom="page">
                <wp:posOffset>449580</wp:posOffset>
              </wp:positionV>
              <wp:extent cx="9768840" cy="388874"/>
              <wp:effectExtent l="0" t="0" r="0" b="0"/>
              <wp:wrapSquare wrapText="bothSides"/>
              <wp:docPr id="12491" name="Group 12491"/>
              <wp:cNvGraphicFramePr/>
              <a:graphic xmlns:a="http://schemas.openxmlformats.org/drawingml/2006/main">
                <a:graphicData uri="http://schemas.microsoft.com/office/word/2010/wordprocessingGroup">
                  <wpg:wgp>
                    <wpg:cNvGrpSpPr/>
                    <wpg:grpSpPr>
                      <a:xfrm>
                        <a:off x="0" y="0"/>
                        <a:ext cx="9768840" cy="388874"/>
                        <a:chOff x="0" y="0"/>
                        <a:chExt cx="9768840" cy="388874"/>
                      </a:xfrm>
                    </wpg:grpSpPr>
                    <wps:wsp>
                      <wps:cNvPr id="12497" name="Rectangle 12497"/>
                      <wps:cNvSpPr/>
                      <wps:spPr>
                        <a:xfrm>
                          <a:off x="4863719" y="86093"/>
                          <a:ext cx="4680058" cy="304038"/>
                        </a:xfrm>
                        <a:prstGeom prst="rect">
                          <a:avLst/>
                        </a:prstGeom>
                        <a:ln>
                          <a:noFill/>
                        </a:ln>
                      </wps:spPr>
                      <wps:txbx>
                        <w:txbxContent>
                          <w:p w:rsidR="00BA75F2" w:rsidRDefault="00084488">
                            <w:pPr>
                              <w:spacing w:after="160" w:line="259" w:lineRule="auto"/>
                            </w:pPr>
                            <w:r>
                              <w:rPr>
                                <w:rFonts w:ascii="Cambria" w:eastAsia="Cambria" w:hAnsi="Cambria" w:cs="Cambria"/>
                                <w:b w:val="0"/>
                                <w:sz w:val="36"/>
                              </w:rPr>
                              <w:t>Asby Parish Council RISK REGISTER</w:t>
                            </w:r>
                          </w:p>
                        </w:txbxContent>
                      </wps:txbx>
                      <wps:bodyPr horzOverflow="overflow" vert="horz" lIns="0" tIns="0" rIns="0" bIns="0" rtlCol="0">
                        <a:noAutofit/>
                      </wps:bodyPr>
                    </wps:wsp>
                    <wps:wsp>
                      <wps:cNvPr id="12498" name="Rectangle 12498"/>
                      <wps:cNvSpPr/>
                      <wps:spPr>
                        <a:xfrm>
                          <a:off x="8384795" y="86093"/>
                          <a:ext cx="66889" cy="304038"/>
                        </a:xfrm>
                        <a:prstGeom prst="rect">
                          <a:avLst/>
                        </a:prstGeom>
                        <a:ln>
                          <a:noFill/>
                        </a:ln>
                      </wps:spPr>
                      <wps:txbx>
                        <w:txbxContent>
                          <w:p w:rsidR="00BA75F2" w:rsidRDefault="00084488">
                            <w:pPr>
                              <w:spacing w:after="160" w:line="259" w:lineRule="auto"/>
                            </w:pPr>
                            <w:r>
                              <w:rPr>
                                <w:rFonts w:ascii="Cambria" w:eastAsia="Cambria" w:hAnsi="Cambria" w:cs="Cambria"/>
                                <w:b w:val="0"/>
                                <w:sz w:val="36"/>
                              </w:rPr>
                              <w:t xml:space="preserve"> </w:t>
                            </w:r>
                          </w:p>
                        </w:txbxContent>
                      </wps:txbx>
                      <wps:bodyPr horzOverflow="overflow" vert="horz" lIns="0" tIns="0" rIns="0" bIns="0" rtlCol="0">
                        <a:noAutofit/>
                      </wps:bodyPr>
                    </wps:wsp>
                    <wps:wsp>
                      <wps:cNvPr id="12499" name="Rectangle 12499"/>
                      <wps:cNvSpPr/>
                      <wps:spPr>
                        <a:xfrm>
                          <a:off x="8529574" y="84569"/>
                          <a:ext cx="360386" cy="304038"/>
                        </a:xfrm>
                        <a:prstGeom prst="rect">
                          <a:avLst/>
                        </a:prstGeom>
                        <a:ln>
                          <a:noFill/>
                        </a:ln>
                      </wps:spPr>
                      <wps:txbx>
                        <w:txbxContent>
                          <w:p w:rsidR="00BA75F2" w:rsidRDefault="00084488">
                            <w:pPr>
                              <w:spacing w:after="160" w:line="259" w:lineRule="auto"/>
                            </w:pPr>
                            <w:r>
                              <w:rPr>
                                <w:rFonts w:ascii="Cambria" w:eastAsia="Cambria" w:hAnsi="Cambria" w:cs="Cambria"/>
                                <w:sz w:val="36"/>
                              </w:rPr>
                              <w:t>20</w:t>
                            </w:r>
                          </w:p>
                        </w:txbxContent>
                      </wps:txbx>
                      <wps:bodyPr horzOverflow="overflow" vert="horz" lIns="0" tIns="0" rIns="0" bIns="0" rtlCol="0">
                        <a:noAutofit/>
                      </wps:bodyPr>
                    </wps:wsp>
                    <wps:wsp>
                      <wps:cNvPr id="12500" name="Rectangle 12500"/>
                      <wps:cNvSpPr/>
                      <wps:spPr>
                        <a:xfrm>
                          <a:off x="8800846" y="84569"/>
                          <a:ext cx="360386" cy="304038"/>
                        </a:xfrm>
                        <a:prstGeom prst="rect">
                          <a:avLst/>
                        </a:prstGeom>
                        <a:ln>
                          <a:noFill/>
                        </a:ln>
                      </wps:spPr>
                      <wps:txbx>
                        <w:txbxContent>
                          <w:p w:rsidR="00BA75F2" w:rsidRDefault="00084488">
                            <w:pPr>
                              <w:spacing w:after="160" w:line="259" w:lineRule="auto"/>
                            </w:pPr>
                            <w:r>
                              <w:rPr>
                                <w:rFonts w:ascii="Cambria" w:eastAsia="Cambria" w:hAnsi="Cambria" w:cs="Cambria"/>
                                <w:sz w:val="36"/>
                              </w:rPr>
                              <w:t>15</w:t>
                            </w:r>
                          </w:p>
                        </w:txbxContent>
                      </wps:txbx>
                      <wps:bodyPr horzOverflow="overflow" vert="horz" lIns="0" tIns="0" rIns="0" bIns="0" rtlCol="0">
                        <a:noAutofit/>
                      </wps:bodyPr>
                    </wps:wsp>
                    <wps:wsp>
                      <wps:cNvPr id="12501" name="Rectangle 12501"/>
                      <wps:cNvSpPr/>
                      <wps:spPr>
                        <a:xfrm>
                          <a:off x="9072118" y="84569"/>
                          <a:ext cx="102460" cy="304038"/>
                        </a:xfrm>
                        <a:prstGeom prst="rect">
                          <a:avLst/>
                        </a:prstGeom>
                        <a:ln>
                          <a:noFill/>
                        </a:ln>
                      </wps:spPr>
                      <wps:txbx>
                        <w:txbxContent>
                          <w:p w:rsidR="00BA75F2" w:rsidRDefault="00084488">
                            <w:pPr>
                              <w:spacing w:after="160" w:line="259" w:lineRule="auto"/>
                            </w:pPr>
                            <w:r>
                              <w:rPr>
                                <w:rFonts w:ascii="Cambria" w:eastAsia="Cambria" w:hAnsi="Cambria" w:cs="Cambria"/>
                                <w:sz w:val="36"/>
                              </w:rPr>
                              <w:t>-</w:t>
                            </w:r>
                          </w:p>
                        </w:txbxContent>
                      </wps:txbx>
                      <wps:bodyPr horzOverflow="overflow" vert="horz" lIns="0" tIns="0" rIns="0" bIns="0" rtlCol="0">
                        <a:noAutofit/>
                      </wps:bodyPr>
                    </wps:wsp>
                    <wps:wsp>
                      <wps:cNvPr id="12502" name="Rectangle 12502"/>
                      <wps:cNvSpPr/>
                      <wps:spPr>
                        <a:xfrm>
                          <a:off x="9149842" y="84569"/>
                          <a:ext cx="360386" cy="304038"/>
                        </a:xfrm>
                        <a:prstGeom prst="rect">
                          <a:avLst/>
                        </a:prstGeom>
                        <a:ln>
                          <a:noFill/>
                        </a:ln>
                      </wps:spPr>
                      <wps:txbx>
                        <w:txbxContent>
                          <w:p w:rsidR="00BA75F2" w:rsidRDefault="00084488">
                            <w:pPr>
                              <w:spacing w:after="160" w:line="259" w:lineRule="auto"/>
                            </w:pPr>
                            <w:r>
                              <w:rPr>
                                <w:rFonts w:ascii="Cambria" w:eastAsia="Cambria" w:hAnsi="Cambria" w:cs="Cambria"/>
                                <w:sz w:val="36"/>
                              </w:rPr>
                              <w:t>16</w:t>
                            </w:r>
                          </w:p>
                        </w:txbxContent>
                      </wps:txbx>
                      <wps:bodyPr horzOverflow="overflow" vert="horz" lIns="0" tIns="0" rIns="0" bIns="0" rtlCol="0">
                        <a:noAutofit/>
                      </wps:bodyPr>
                    </wps:wsp>
                    <wps:wsp>
                      <wps:cNvPr id="12503" name="Rectangle 12503"/>
                      <wps:cNvSpPr/>
                      <wps:spPr>
                        <a:xfrm>
                          <a:off x="9419590" y="84569"/>
                          <a:ext cx="66889" cy="304038"/>
                        </a:xfrm>
                        <a:prstGeom prst="rect">
                          <a:avLst/>
                        </a:prstGeom>
                        <a:ln>
                          <a:noFill/>
                        </a:ln>
                      </wps:spPr>
                      <wps:txbx>
                        <w:txbxContent>
                          <w:p w:rsidR="00BA75F2" w:rsidRDefault="00084488">
                            <w:pPr>
                              <w:spacing w:after="160" w:line="259" w:lineRule="auto"/>
                            </w:pPr>
                            <w:r>
                              <w:rPr>
                                <w:rFonts w:ascii="Cambria" w:eastAsia="Cambria" w:hAnsi="Cambria" w:cs="Cambria"/>
                                <w:color w:val="4F81BD"/>
                                <w:sz w:val="36"/>
                              </w:rPr>
                              <w:t xml:space="preserve"> </w:t>
                            </w:r>
                          </w:p>
                        </w:txbxContent>
                      </wps:txbx>
                      <wps:bodyPr horzOverflow="overflow" vert="horz" lIns="0" tIns="0" rIns="0" bIns="0" rtlCol="0">
                        <a:noAutofit/>
                      </wps:bodyPr>
                    </wps:wsp>
                    <wps:wsp>
                      <wps:cNvPr id="13061" name="Shape 13061"/>
                      <wps:cNvSpPr/>
                      <wps:spPr>
                        <a:xfrm>
                          <a:off x="844423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62" name="Shape 13062"/>
                      <wps:cNvSpPr/>
                      <wps:spPr>
                        <a:xfrm>
                          <a:off x="0" y="361442"/>
                          <a:ext cx="8444230" cy="27432"/>
                        </a:xfrm>
                        <a:custGeom>
                          <a:avLst/>
                          <a:gdLst/>
                          <a:ahLst/>
                          <a:cxnLst/>
                          <a:rect l="0" t="0" r="0" b="0"/>
                          <a:pathLst>
                            <a:path w="8444230" h="27432">
                              <a:moveTo>
                                <a:pt x="0" y="0"/>
                              </a:moveTo>
                              <a:lnTo>
                                <a:pt x="8444230" y="0"/>
                              </a:lnTo>
                              <a:lnTo>
                                <a:pt x="844423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63" name="Shape 13063"/>
                      <wps:cNvSpPr/>
                      <wps:spPr>
                        <a:xfrm>
                          <a:off x="8444230" y="45669"/>
                          <a:ext cx="27432" cy="315773"/>
                        </a:xfrm>
                        <a:custGeom>
                          <a:avLst/>
                          <a:gdLst/>
                          <a:ahLst/>
                          <a:cxnLst/>
                          <a:rect l="0" t="0" r="0" b="0"/>
                          <a:pathLst>
                            <a:path w="27432" h="315773">
                              <a:moveTo>
                                <a:pt x="0" y="0"/>
                              </a:moveTo>
                              <a:lnTo>
                                <a:pt x="27432" y="0"/>
                              </a:lnTo>
                              <a:lnTo>
                                <a:pt x="27432" y="315773"/>
                              </a:lnTo>
                              <a:lnTo>
                                <a:pt x="0" y="3157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64" name="Shape 13064"/>
                      <wps:cNvSpPr/>
                      <wps:spPr>
                        <a:xfrm>
                          <a:off x="8444230" y="361442"/>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65" name="Shape 13065"/>
                      <wps:cNvSpPr/>
                      <wps:spPr>
                        <a:xfrm>
                          <a:off x="8471662" y="361442"/>
                          <a:ext cx="1297178" cy="27432"/>
                        </a:xfrm>
                        <a:custGeom>
                          <a:avLst/>
                          <a:gdLst/>
                          <a:ahLst/>
                          <a:cxnLst/>
                          <a:rect l="0" t="0" r="0" b="0"/>
                          <a:pathLst>
                            <a:path w="1297178" h="27432">
                              <a:moveTo>
                                <a:pt x="0" y="0"/>
                              </a:moveTo>
                              <a:lnTo>
                                <a:pt x="1297178" y="0"/>
                              </a:lnTo>
                              <a:lnTo>
                                <a:pt x="12971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12491" style="width:769.2pt;height:30.62pt;position:absolute;mso-position-horizontal-relative:page;mso-position-horizontal:absolute;margin-left:36.12pt;mso-position-vertical-relative:page;margin-top:35.4pt;" coordsize="97688,3888">
              <v:rect id="Rectangle 12497" style="position:absolute;width:46800;height:3040;left:48637;top:860;" filled="f" stroked="f">
                <v:textbox inset="0,0,0,0">
                  <w:txbxContent>
                    <w:p>
                      <w:pPr>
                        <w:spacing w:before="0" w:after="160" w:line="259" w:lineRule="auto"/>
                      </w:pPr>
                      <w:r>
                        <w:rPr>
                          <w:rFonts w:cs="Cambria" w:hAnsi="Cambria" w:eastAsia="Cambria" w:ascii="Cambria"/>
                          <w:b w:val="0"/>
                          <w:sz w:val="36"/>
                        </w:rPr>
                        <w:t xml:space="preserve">Asby Parish Council RISK REGISTER</w:t>
                      </w:r>
                    </w:p>
                  </w:txbxContent>
                </v:textbox>
              </v:rect>
              <v:rect id="Rectangle 12498" style="position:absolute;width:668;height:3040;left:83847;top:860;" filled="f" stroked="f">
                <v:textbox inset="0,0,0,0">
                  <w:txbxContent>
                    <w:p>
                      <w:pPr>
                        <w:spacing w:before="0" w:after="160" w:line="259" w:lineRule="auto"/>
                      </w:pPr>
                      <w:r>
                        <w:rPr>
                          <w:rFonts w:cs="Cambria" w:hAnsi="Cambria" w:eastAsia="Cambria" w:ascii="Cambria"/>
                          <w:b w:val="0"/>
                          <w:sz w:val="36"/>
                        </w:rPr>
                        <w:t xml:space="preserve"> </w:t>
                      </w:r>
                    </w:p>
                  </w:txbxContent>
                </v:textbox>
              </v:rect>
              <v:rect id="Rectangle 12499" style="position:absolute;width:3603;height:3040;left:85295;top:845;" filled="f" stroked="f">
                <v:textbox inset="0,0,0,0">
                  <w:txbxContent>
                    <w:p>
                      <w:pPr>
                        <w:spacing w:before="0" w:after="160" w:line="259" w:lineRule="auto"/>
                      </w:pPr>
                      <w:r>
                        <w:rPr>
                          <w:rFonts w:cs="Cambria" w:hAnsi="Cambria" w:eastAsia="Cambria" w:ascii="Cambria"/>
                          <w:sz w:val="36"/>
                        </w:rPr>
                        <w:t xml:space="preserve">20</w:t>
                      </w:r>
                    </w:p>
                  </w:txbxContent>
                </v:textbox>
              </v:rect>
              <v:rect id="Rectangle 12500" style="position:absolute;width:3603;height:3040;left:88008;top:845;" filled="f" stroked="f">
                <v:textbox inset="0,0,0,0">
                  <w:txbxContent>
                    <w:p>
                      <w:pPr>
                        <w:spacing w:before="0" w:after="160" w:line="259" w:lineRule="auto"/>
                      </w:pPr>
                      <w:r>
                        <w:rPr>
                          <w:rFonts w:cs="Cambria" w:hAnsi="Cambria" w:eastAsia="Cambria" w:ascii="Cambria"/>
                          <w:sz w:val="36"/>
                        </w:rPr>
                        <w:t xml:space="preserve">15</w:t>
                      </w:r>
                    </w:p>
                  </w:txbxContent>
                </v:textbox>
              </v:rect>
              <v:rect id="Rectangle 12501" style="position:absolute;width:1024;height:3040;left:90721;top:845;" filled="f" stroked="f">
                <v:textbox inset="0,0,0,0">
                  <w:txbxContent>
                    <w:p>
                      <w:pPr>
                        <w:spacing w:before="0" w:after="160" w:line="259" w:lineRule="auto"/>
                      </w:pPr>
                      <w:r>
                        <w:rPr>
                          <w:rFonts w:cs="Cambria" w:hAnsi="Cambria" w:eastAsia="Cambria" w:ascii="Cambria"/>
                          <w:sz w:val="36"/>
                        </w:rPr>
                        <w:t xml:space="preserve">-</w:t>
                      </w:r>
                    </w:p>
                  </w:txbxContent>
                </v:textbox>
              </v:rect>
              <v:rect id="Rectangle 12502" style="position:absolute;width:3603;height:3040;left:91498;top:845;" filled="f" stroked="f">
                <v:textbox inset="0,0,0,0">
                  <w:txbxContent>
                    <w:p>
                      <w:pPr>
                        <w:spacing w:before="0" w:after="160" w:line="259" w:lineRule="auto"/>
                      </w:pPr>
                      <w:r>
                        <w:rPr>
                          <w:rFonts w:cs="Cambria" w:hAnsi="Cambria" w:eastAsia="Cambria" w:ascii="Cambria"/>
                          <w:sz w:val="36"/>
                        </w:rPr>
                        <w:t xml:space="preserve">16</w:t>
                      </w:r>
                    </w:p>
                  </w:txbxContent>
                </v:textbox>
              </v:rect>
              <v:rect id="Rectangle 12503" style="position:absolute;width:668;height:3040;left:94195;top:845;" filled="f" stroked="f">
                <v:textbox inset="0,0,0,0">
                  <w:txbxContent>
                    <w:p>
                      <w:pPr>
                        <w:spacing w:before="0" w:after="160" w:line="259" w:lineRule="auto"/>
                      </w:pPr>
                      <w:r>
                        <w:rPr>
                          <w:rFonts w:cs="Cambria" w:hAnsi="Cambria" w:eastAsia="Cambria" w:ascii="Cambria"/>
                          <w:color w:val="4f81bd"/>
                          <w:sz w:val="36"/>
                        </w:rPr>
                        <w:t xml:space="preserve"> </w:t>
                      </w:r>
                    </w:p>
                  </w:txbxContent>
                </v:textbox>
              </v:rect>
              <v:shape id="Shape 13066" style="position:absolute;width:274;height:457;left:84442;top:0;" coordsize="27432,45720" path="m0,0l27432,0l27432,45720l0,45720l0,0">
                <v:stroke weight="0pt" endcap="flat" joinstyle="miter" miterlimit="10" on="false" color="#000000" opacity="0"/>
                <v:fill on="true" color="#808080"/>
              </v:shape>
              <v:shape id="Shape 13067" style="position:absolute;width:84442;height:274;left:0;top:3614;" coordsize="8444230,27432" path="m0,0l8444230,0l8444230,27432l0,27432l0,0">
                <v:stroke weight="0pt" endcap="flat" joinstyle="miter" miterlimit="10" on="false" color="#000000" opacity="0"/>
                <v:fill on="true" color="#808080"/>
              </v:shape>
              <v:shape id="Shape 13068" style="position:absolute;width:274;height:3157;left:84442;top:456;" coordsize="27432,315773" path="m0,0l27432,0l27432,315773l0,315773l0,0">
                <v:stroke weight="0pt" endcap="flat" joinstyle="miter" miterlimit="10" on="false" color="#000000" opacity="0"/>
                <v:fill on="true" color="#808080"/>
              </v:shape>
              <v:shape id="Shape 13069" style="position:absolute;width:274;height:274;left:84442;top:3614;" coordsize="27432,27432" path="m0,0l27432,0l27432,27432l0,27432l0,0">
                <v:stroke weight="0pt" endcap="flat" joinstyle="miter" miterlimit="10" on="false" color="#000000" opacity="0"/>
                <v:fill on="true" color="#808080"/>
              </v:shape>
              <v:shape id="Shape 13070" style="position:absolute;width:12971;height:274;left:84716;top:3614;" coordsize="1297178,27432" path="m0,0l1297178,0l1297178,27432l0,27432l0,0">
                <v:stroke weight="0pt" endcap="flat" joinstyle="miter" miterlimit="10" on="false" color="#000000" opacity="0"/>
                <v:fill on="true" color="#808080"/>
              </v:shape>
              <w10:wrap type="square"/>
            </v:group>
          </w:pict>
        </mc:Fallback>
      </mc:AlternateContent>
    </w:r>
    <w:r>
      <w:rPr>
        <w:rFonts w:ascii="Times New Roman" w:eastAsia="Times New Roman" w:hAnsi="Times New Roman" w:cs="Times New Roman"/>
        <w:b w:val="0"/>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2" w:rsidRDefault="00084488">
    <w:pPr>
      <w:spacing w:after="0" w:line="259" w:lineRule="auto"/>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447675</wp:posOffset>
              </wp:positionV>
              <wp:extent cx="9768840" cy="390131"/>
              <wp:effectExtent l="0" t="0" r="3810" b="0"/>
              <wp:wrapSquare wrapText="bothSides"/>
              <wp:docPr id="12458" name="Group 12458"/>
              <wp:cNvGraphicFramePr/>
              <a:graphic xmlns:a="http://schemas.openxmlformats.org/drawingml/2006/main">
                <a:graphicData uri="http://schemas.microsoft.com/office/word/2010/wordprocessingGroup">
                  <wpg:wgp>
                    <wpg:cNvGrpSpPr/>
                    <wpg:grpSpPr>
                      <a:xfrm>
                        <a:off x="0" y="0"/>
                        <a:ext cx="9768840" cy="390131"/>
                        <a:chOff x="0" y="0"/>
                        <a:chExt cx="9768840" cy="390131"/>
                      </a:xfrm>
                    </wpg:grpSpPr>
                    <wps:wsp>
                      <wps:cNvPr id="12464" name="Rectangle 12464"/>
                      <wps:cNvSpPr/>
                      <wps:spPr>
                        <a:xfrm>
                          <a:off x="4524375" y="85825"/>
                          <a:ext cx="5019403" cy="304038"/>
                        </a:xfrm>
                        <a:prstGeom prst="rect">
                          <a:avLst/>
                        </a:prstGeom>
                        <a:ln>
                          <a:noFill/>
                        </a:ln>
                      </wps:spPr>
                      <wps:txbx>
                        <w:txbxContent>
                          <w:p w:rsidR="00BA75F2" w:rsidRDefault="00401E55">
                            <w:pPr>
                              <w:spacing w:after="160" w:line="259" w:lineRule="auto"/>
                            </w:pPr>
                            <w:r>
                              <w:rPr>
                                <w:rFonts w:ascii="Cambria" w:eastAsia="Cambria" w:hAnsi="Cambria" w:cs="Cambria"/>
                                <w:b w:val="0"/>
                                <w:sz w:val="36"/>
                              </w:rPr>
                              <w:t>Codford</w:t>
                            </w:r>
                            <w:r w:rsidR="00084488">
                              <w:rPr>
                                <w:rFonts w:ascii="Cambria" w:eastAsia="Cambria" w:hAnsi="Cambria" w:cs="Cambria"/>
                                <w:b w:val="0"/>
                                <w:sz w:val="36"/>
                              </w:rPr>
                              <w:t xml:space="preserve"> Parish Council RISK REGISTER</w:t>
                            </w:r>
                          </w:p>
                        </w:txbxContent>
                      </wps:txbx>
                      <wps:bodyPr horzOverflow="overflow" vert="horz" lIns="0" tIns="0" rIns="0" bIns="0" rtlCol="0">
                        <a:noAutofit/>
                      </wps:bodyPr>
                    </wps:wsp>
                    <wps:wsp>
                      <wps:cNvPr id="12465" name="Rectangle 12465"/>
                      <wps:cNvSpPr/>
                      <wps:spPr>
                        <a:xfrm>
                          <a:off x="8384795" y="86093"/>
                          <a:ext cx="66889" cy="304038"/>
                        </a:xfrm>
                        <a:prstGeom prst="rect">
                          <a:avLst/>
                        </a:prstGeom>
                        <a:ln>
                          <a:noFill/>
                        </a:ln>
                      </wps:spPr>
                      <wps:txbx>
                        <w:txbxContent>
                          <w:p w:rsidR="00BA75F2" w:rsidRDefault="00084488">
                            <w:pPr>
                              <w:spacing w:after="160" w:line="259" w:lineRule="auto"/>
                            </w:pPr>
                            <w:r>
                              <w:rPr>
                                <w:rFonts w:ascii="Cambria" w:eastAsia="Cambria" w:hAnsi="Cambria" w:cs="Cambria"/>
                                <w:b w:val="0"/>
                                <w:sz w:val="36"/>
                              </w:rPr>
                              <w:t xml:space="preserve"> </w:t>
                            </w:r>
                          </w:p>
                        </w:txbxContent>
                      </wps:txbx>
                      <wps:bodyPr horzOverflow="overflow" vert="horz" lIns="0" tIns="0" rIns="0" bIns="0" rtlCol="0">
                        <a:noAutofit/>
                      </wps:bodyPr>
                    </wps:wsp>
                    <wps:wsp>
                      <wps:cNvPr id="12466" name="Rectangle 12466"/>
                      <wps:cNvSpPr/>
                      <wps:spPr>
                        <a:xfrm>
                          <a:off x="8529574" y="84569"/>
                          <a:ext cx="360386" cy="304038"/>
                        </a:xfrm>
                        <a:prstGeom prst="rect">
                          <a:avLst/>
                        </a:prstGeom>
                        <a:ln>
                          <a:noFill/>
                        </a:ln>
                      </wps:spPr>
                      <wps:txbx>
                        <w:txbxContent>
                          <w:p w:rsidR="00BA75F2" w:rsidRDefault="00084488">
                            <w:pPr>
                              <w:spacing w:after="160" w:line="259" w:lineRule="auto"/>
                            </w:pPr>
                            <w:r>
                              <w:rPr>
                                <w:rFonts w:ascii="Cambria" w:eastAsia="Cambria" w:hAnsi="Cambria" w:cs="Cambria"/>
                                <w:sz w:val="36"/>
                              </w:rPr>
                              <w:t>20</w:t>
                            </w:r>
                          </w:p>
                        </w:txbxContent>
                      </wps:txbx>
                      <wps:bodyPr horzOverflow="overflow" vert="horz" lIns="0" tIns="0" rIns="0" bIns="0" rtlCol="0">
                        <a:noAutofit/>
                      </wps:bodyPr>
                    </wps:wsp>
                    <wps:wsp>
                      <wps:cNvPr id="12467" name="Rectangle 12467"/>
                      <wps:cNvSpPr/>
                      <wps:spPr>
                        <a:xfrm>
                          <a:off x="8800846" y="84569"/>
                          <a:ext cx="360386" cy="304038"/>
                        </a:xfrm>
                        <a:prstGeom prst="rect">
                          <a:avLst/>
                        </a:prstGeom>
                        <a:ln>
                          <a:noFill/>
                        </a:ln>
                      </wps:spPr>
                      <wps:txbx>
                        <w:txbxContent>
                          <w:p w:rsidR="00BA75F2" w:rsidRDefault="00401E55">
                            <w:pPr>
                              <w:spacing w:after="160" w:line="259" w:lineRule="auto"/>
                            </w:pPr>
                            <w:r>
                              <w:rPr>
                                <w:rFonts w:ascii="Cambria" w:eastAsia="Cambria" w:hAnsi="Cambria" w:cs="Cambria"/>
                                <w:sz w:val="36"/>
                              </w:rPr>
                              <w:t>17</w:t>
                            </w:r>
                          </w:p>
                        </w:txbxContent>
                      </wps:txbx>
                      <wps:bodyPr horzOverflow="overflow" vert="horz" lIns="0" tIns="0" rIns="0" bIns="0" rtlCol="0">
                        <a:noAutofit/>
                      </wps:bodyPr>
                    </wps:wsp>
                    <wps:wsp>
                      <wps:cNvPr id="12468" name="Rectangle 12468"/>
                      <wps:cNvSpPr/>
                      <wps:spPr>
                        <a:xfrm>
                          <a:off x="9072118" y="84569"/>
                          <a:ext cx="102460" cy="304038"/>
                        </a:xfrm>
                        <a:prstGeom prst="rect">
                          <a:avLst/>
                        </a:prstGeom>
                        <a:ln>
                          <a:noFill/>
                        </a:ln>
                      </wps:spPr>
                      <wps:txbx>
                        <w:txbxContent>
                          <w:p w:rsidR="00BA75F2" w:rsidRDefault="00084488">
                            <w:pPr>
                              <w:spacing w:after="160" w:line="259" w:lineRule="auto"/>
                            </w:pPr>
                            <w:r>
                              <w:rPr>
                                <w:rFonts w:ascii="Cambria" w:eastAsia="Cambria" w:hAnsi="Cambria" w:cs="Cambria"/>
                                <w:sz w:val="36"/>
                              </w:rPr>
                              <w:t>-</w:t>
                            </w:r>
                          </w:p>
                        </w:txbxContent>
                      </wps:txbx>
                      <wps:bodyPr horzOverflow="overflow" vert="horz" lIns="0" tIns="0" rIns="0" bIns="0" rtlCol="0">
                        <a:noAutofit/>
                      </wps:bodyPr>
                    </wps:wsp>
                    <wps:wsp>
                      <wps:cNvPr id="12469" name="Rectangle 12469"/>
                      <wps:cNvSpPr/>
                      <wps:spPr>
                        <a:xfrm>
                          <a:off x="9149842" y="84569"/>
                          <a:ext cx="360386" cy="304038"/>
                        </a:xfrm>
                        <a:prstGeom prst="rect">
                          <a:avLst/>
                        </a:prstGeom>
                        <a:ln>
                          <a:noFill/>
                        </a:ln>
                      </wps:spPr>
                      <wps:txbx>
                        <w:txbxContent>
                          <w:p w:rsidR="00BA75F2" w:rsidRDefault="00401E55">
                            <w:pPr>
                              <w:spacing w:after="160" w:line="259" w:lineRule="auto"/>
                            </w:pPr>
                            <w:r>
                              <w:rPr>
                                <w:rFonts w:ascii="Cambria" w:eastAsia="Cambria" w:hAnsi="Cambria" w:cs="Cambria"/>
                                <w:sz w:val="36"/>
                              </w:rPr>
                              <w:t>18</w:t>
                            </w:r>
                          </w:p>
                        </w:txbxContent>
                      </wps:txbx>
                      <wps:bodyPr horzOverflow="overflow" vert="horz" lIns="0" tIns="0" rIns="0" bIns="0" rtlCol="0">
                        <a:noAutofit/>
                      </wps:bodyPr>
                    </wps:wsp>
                    <wps:wsp>
                      <wps:cNvPr id="12470" name="Rectangle 12470"/>
                      <wps:cNvSpPr/>
                      <wps:spPr>
                        <a:xfrm>
                          <a:off x="9419590" y="84569"/>
                          <a:ext cx="66889" cy="304038"/>
                        </a:xfrm>
                        <a:prstGeom prst="rect">
                          <a:avLst/>
                        </a:prstGeom>
                        <a:ln>
                          <a:noFill/>
                        </a:ln>
                      </wps:spPr>
                      <wps:txbx>
                        <w:txbxContent>
                          <w:p w:rsidR="00BA75F2" w:rsidRDefault="00084488">
                            <w:pPr>
                              <w:spacing w:after="160" w:line="259" w:lineRule="auto"/>
                            </w:pPr>
                            <w:r>
                              <w:rPr>
                                <w:rFonts w:ascii="Cambria" w:eastAsia="Cambria" w:hAnsi="Cambria" w:cs="Cambria"/>
                                <w:color w:val="4F81BD"/>
                                <w:sz w:val="36"/>
                              </w:rPr>
                              <w:t xml:space="preserve"> </w:t>
                            </w:r>
                          </w:p>
                        </w:txbxContent>
                      </wps:txbx>
                      <wps:bodyPr horzOverflow="overflow" vert="horz" lIns="0" tIns="0" rIns="0" bIns="0" rtlCol="0">
                        <a:noAutofit/>
                      </wps:bodyPr>
                    </wps:wsp>
                    <wps:wsp>
                      <wps:cNvPr id="13051" name="Shape 13051"/>
                      <wps:cNvSpPr/>
                      <wps:spPr>
                        <a:xfrm>
                          <a:off x="844423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52" name="Shape 13052"/>
                      <wps:cNvSpPr/>
                      <wps:spPr>
                        <a:xfrm>
                          <a:off x="0" y="361442"/>
                          <a:ext cx="8444230" cy="27432"/>
                        </a:xfrm>
                        <a:custGeom>
                          <a:avLst/>
                          <a:gdLst/>
                          <a:ahLst/>
                          <a:cxnLst/>
                          <a:rect l="0" t="0" r="0" b="0"/>
                          <a:pathLst>
                            <a:path w="8444230" h="27432">
                              <a:moveTo>
                                <a:pt x="0" y="0"/>
                              </a:moveTo>
                              <a:lnTo>
                                <a:pt x="8444230" y="0"/>
                              </a:lnTo>
                              <a:lnTo>
                                <a:pt x="844423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53" name="Shape 13053"/>
                      <wps:cNvSpPr/>
                      <wps:spPr>
                        <a:xfrm>
                          <a:off x="8444230" y="45669"/>
                          <a:ext cx="27432" cy="315773"/>
                        </a:xfrm>
                        <a:custGeom>
                          <a:avLst/>
                          <a:gdLst/>
                          <a:ahLst/>
                          <a:cxnLst/>
                          <a:rect l="0" t="0" r="0" b="0"/>
                          <a:pathLst>
                            <a:path w="27432" h="315773">
                              <a:moveTo>
                                <a:pt x="0" y="0"/>
                              </a:moveTo>
                              <a:lnTo>
                                <a:pt x="27432" y="0"/>
                              </a:lnTo>
                              <a:lnTo>
                                <a:pt x="27432" y="315773"/>
                              </a:lnTo>
                              <a:lnTo>
                                <a:pt x="0" y="3157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54" name="Shape 13054"/>
                      <wps:cNvSpPr/>
                      <wps:spPr>
                        <a:xfrm>
                          <a:off x="8444230" y="361442"/>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55" name="Shape 13055"/>
                      <wps:cNvSpPr/>
                      <wps:spPr>
                        <a:xfrm>
                          <a:off x="8471662" y="361442"/>
                          <a:ext cx="1297178" cy="27432"/>
                        </a:xfrm>
                        <a:custGeom>
                          <a:avLst/>
                          <a:gdLst/>
                          <a:ahLst/>
                          <a:cxnLst/>
                          <a:rect l="0" t="0" r="0" b="0"/>
                          <a:pathLst>
                            <a:path w="1297178" h="27432">
                              <a:moveTo>
                                <a:pt x="0" y="0"/>
                              </a:moveTo>
                              <a:lnTo>
                                <a:pt x="1297178" y="0"/>
                              </a:lnTo>
                              <a:lnTo>
                                <a:pt x="12971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id="Group 12458" o:spid="_x0000_s1039" style="position:absolute;margin-left:36pt;margin-top:35.25pt;width:769.2pt;height:30.7pt;z-index:251659264;mso-position-horizontal-relative:page;mso-position-vertical-relative:page" coordsize="97688,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">
              <v:rect id="Rectangle 12464" o:spid="_x0000_s1040" style="position:absolute;left:45243;top:858;width:50194;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" filled="f" stroked="f">
                <v:textbox inset="0,0,0,0">
                  <w:txbxContent>
                    <w:p w:rsidR="00BA75F2" w:rsidRDefault="00401E55">
                      <w:pPr>
                        <w:spacing w:after="160" w:line="259" w:lineRule="auto"/>
                      </w:pPr>
                      <w:r>
                        <w:rPr>
                          <w:rFonts w:ascii="Cambria" w:eastAsia="Cambria" w:hAnsi="Cambria" w:cs="Cambria"/>
                          <w:b w:val="0"/>
                          <w:sz w:val="36"/>
                        </w:rPr>
                        <w:t>Codford</w:t>
                      </w:r>
                      <w:r w:rsidR="00084488">
                        <w:rPr>
                          <w:rFonts w:ascii="Cambria" w:eastAsia="Cambria" w:hAnsi="Cambria" w:cs="Cambria"/>
                          <w:b w:val="0"/>
                          <w:sz w:val="36"/>
                        </w:rPr>
                        <w:t xml:space="preserve"> Parish Council RISK REGISTER</w:t>
                      </w:r>
                    </w:p>
                  </w:txbxContent>
                </v:textbox>
              </v:rect>
              <v:rect id="Rectangle 12465" o:spid="_x0000_s1041" style="position:absolute;left:83847;top:860;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" filled="f" stroked="f">
                <v:textbox inset="0,0,0,0">
                  <w:txbxContent>
                    <w:p w:rsidR="00BA75F2" w:rsidRDefault="00084488">
                      <w:pPr>
                        <w:spacing w:after="160" w:line="259" w:lineRule="auto"/>
                      </w:pPr>
                      <w:r>
                        <w:rPr>
                          <w:rFonts w:ascii="Cambria" w:eastAsia="Cambria" w:hAnsi="Cambria" w:cs="Cambria"/>
                          <w:b w:val="0"/>
                          <w:sz w:val="36"/>
                        </w:rPr>
                        <w:t xml:space="preserve"> </w:t>
                      </w:r>
                    </w:p>
                  </w:txbxContent>
                </v:textbox>
              </v:rect>
              <v:rect id="Rectangle 12466" o:spid="_x0000_s1042" style="position:absolute;left:85295;top:845;width:360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" filled="f" stroked="f">
                <v:textbox inset="0,0,0,0">
                  <w:txbxContent>
                    <w:p w:rsidR="00BA75F2" w:rsidRDefault="00084488">
                      <w:pPr>
                        <w:spacing w:after="160" w:line="259" w:lineRule="auto"/>
                      </w:pPr>
                      <w:r>
                        <w:rPr>
                          <w:rFonts w:ascii="Cambria" w:eastAsia="Cambria" w:hAnsi="Cambria" w:cs="Cambria"/>
                          <w:sz w:val="36"/>
                        </w:rPr>
                        <w:t>20</w:t>
                      </w:r>
                    </w:p>
                  </w:txbxContent>
                </v:textbox>
              </v:rect>
              <v:rect id="Rectangle 12467" o:spid="_x0000_s1043" style="position:absolute;left:88008;top:845;width:360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" filled="f" stroked="f">
                <v:textbox inset="0,0,0,0">
                  <w:txbxContent>
                    <w:p w:rsidR="00BA75F2" w:rsidRDefault="00401E55">
                      <w:pPr>
                        <w:spacing w:after="160" w:line="259" w:lineRule="auto"/>
                      </w:pPr>
                      <w:r>
                        <w:rPr>
                          <w:rFonts w:ascii="Cambria" w:eastAsia="Cambria" w:hAnsi="Cambria" w:cs="Cambria"/>
                          <w:sz w:val="36"/>
                        </w:rPr>
                        <w:t>17</w:t>
                      </w:r>
                    </w:p>
                  </w:txbxContent>
                </v:textbox>
              </v:rect>
              <v:rect id="Rectangle 12468" o:spid="_x0000_s1044" style="position:absolute;left:90721;top:845;width:102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" filled="f" stroked="f">
                <v:textbox inset="0,0,0,0">
                  <w:txbxContent>
                    <w:p w:rsidR="00BA75F2" w:rsidRDefault="00084488">
                      <w:pPr>
                        <w:spacing w:after="160" w:line="259" w:lineRule="auto"/>
                      </w:pPr>
                      <w:r>
                        <w:rPr>
                          <w:rFonts w:ascii="Cambria" w:eastAsia="Cambria" w:hAnsi="Cambria" w:cs="Cambria"/>
                          <w:sz w:val="36"/>
                        </w:rPr>
                        <w:t>-</w:t>
                      </w:r>
                    </w:p>
                  </w:txbxContent>
                </v:textbox>
              </v:rect>
              <v:rect id="Rectangle 12469" o:spid="_x0000_s1045" style="position:absolute;left:91498;top:845;width:360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" filled="f" stroked="f">
                <v:textbox inset="0,0,0,0">
                  <w:txbxContent>
                    <w:p w:rsidR="00BA75F2" w:rsidRDefault="00401E55">
                      <w:pPr>
                        <w:spacing w:after="160" w:line="259" w:lineRule="auto"/>
                      </w:pPr>
                      <w:r>
                        <w:rPr>
                          <w:rFonts w:ascii="Cambria" w:eastAsia="Cambria" w:hAnsi="Cambria" w:cs="Cambria"/>
                          <w:sz w:val="36"/>
                        </w:rPr>
                        <w:t>18</w:t>
                      </w:r>
                    </w:p>
                  </w:txbxContent>
                </v:textbox>
              </v:rect>
              <v:rect id="Rectangle 12470" o:spid="_x0000_s1046" style="position:absolute;left:94195;top:845;width:66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" filled="f" stroked="f">
                <v:textbox inset="0,0,0,0">
                  <w:txbxContent>
                    <w:p w:rsidR="00BA75F2" w:rsidRDefault="00084488">
                      <w:pPr>
                        <w:spacing w:after="160" w:line="259" w:lineRule="auto"/>
                      </w:pPr>
                      <w:r>
                        <w:rPr>
                          <w:rFonts w:ascii="Cambria" w:eastAsia="Cambria" w:hAnsi="Cambria" w:cs="Cambria"/>
                          <w:color w:val="4F81BD"/>
                          <w:sz w:val="36"/>
                        </w:rPr>
                        <w:t xml:space="preserve"> </w:t>
                      </w:r>
                    </w:p>
                  </w:txbxContent>
                </v:textbox>
              </v:rect>
              <v:shape id="Shape 13051" o:spid="_x0000_s1047" style="position:absolute;left:84442;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" path="m,l27432,r,45720l,45720,,e" fillcolor="gray" stroked="f" strokeweight="0">
                <v:stroke miterlimit="83231f" joinstyle="miter"/>
                <v:path arrowok="t" textboxrect="0,0,27432,45720"/>
              </v:shape>
              <v:shape id="Shape 13052" o:spid="_x0000_s1048" style="position:absolute;top:3614;width:84442;height:274;visibility:visible;mso-wrap-style:square;v-text-anchor:top" coordsize="844423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" path="m,l8444230,r,27432l,27432,,e" fillcolor="gray" stroked="f" strokeweight="0">
                <v:stroke miterlimit="83231f" joinstyle="miter"/>
                <v:path arrowok="t" textboxrect="0,0,8444230,27432"/>
              </v:shape>
              <v:shape id="Shape 13053" o:spid="_x0000_s1049" style="position:absolute;left:84442;top:456;width:274;height:3158;visibility:visible;mso-wrap-style:square;v-text-anchor:top" coordsize="27432,31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" path="m,l27432,r,315773l,315773,,e" fillcolor="gray" stroked="f" strokeweight="0">
                <v:stroke miterlimit="83231f" joinstyle="miter"/>
                <v:path arrowok="t" textboxrect="0,0,27432,315773"/>
              </v:shape>
              <v:shape id="Shape 13054" o:spid="_x0000_s1050" style="position:absolute;left:84442;top:36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" path="m,l27432,r,27432l,27432,,e" fillcolor="gray" stroked="f" strokeweight="0">
                <v:stroke miterlimit="83231f" joinstyle="miter"/>
                <v:path arrowok="t" textboxrect="0,0,27432,27432"/>
              </v:shape>
              <v:shape id="Shape 13055" o:spid="_x0000_s1051" style="position:absolute;left:84716;top:3614;width:12972;height:274;visibility:visible;mso-wrap-style:square;v-text-anchor:top" coordsize="129717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" path="m,l1297178,r,27432l,27432,,e" fillcolor="gray" stroked="f" strokeweight="0">
                <v:stroke miterlimit="83231f" joinstyle="miter"/>
                <v:path arrowok="t" textboxrect="0,0,1297178,27432"/>
              </v:shape>
              <w10:wrap type="square" anchorx="page" anchory="page"/>
            </v:group>
          </w:pict>
        </mc:Fallback>
      </mc:AlternateContent>
    </w:r>
    <w:r>
      <w:rPr>
        <w:rFonts w:ascii="Times New Roman" w:eastAsia="Times New Roman" w:hAnsi="Times New Roman" w:cs="Times New Roman"/>
        <w:b w:val="0"/>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5F2" w:rsidRDefault="00084488">
    <w:pPr>
      <w:spacing w:after="0" w:line="259" w:lineRule="auto"/>
    </w:pPr>
    <w:r>
      <w:rPr>
        <w:rFonts w:ascii="Calibri" w:eastAsia="Calibri" w:hAnsi="Calibri" w:cs="Calibri"/>
        <w:b w:val="0"/>
        <w:noProof/>
      </w:rPr>
      <mc:AlternateContent>
        <mc:Choice Requires="wpg">
          <w:drawing>
            <wp:anchor distT="0" distB="0" distL="114300" distR="114300" simplePos="0" relativeHeight="251660288" behindDoc="0" locked="0" layoutInCell="1" allowOverlap="1">
              <wp:simplePos x="0" y="0"/>
              <wp:positionH relativeFrom="page">
                <wp:posOffset>458724</wp:posOffset>
              </wp:positionH>
              <wp:positionV relativeFrom="page">
                <wp:posOffset>449580</wp:posOffset>
              </wp:positionV>
              <wp:extent cx="9768840" cy="388874"/>
              <wp:effectExtent l="0" t="0" r="0" b="0"/>
              <wp:wrapSquare wrapText="bothSides"/>
              <wp:docPr id="12425" name="Group 12425"/>
              <wp:cNvGraphicFramePr/>
              <a:graphic xmlns:a="http://schemas.openxmlformats.org/drawingml/2006/main">
                <a:graphicData uri="http://schemas.microsoft.com/office/word/2010/wordprocessingGroup">
                  <wpg:wgp>
                    <wpg:cNvGrpSpPr/>
                    <wpg:grpSpPr>
                      <a:xfrm>
                        <a:off x="0" y="0"/>
                        <a:ext cx="9768840" cy="388874"/>
                        <a:chOff x="0" y="0"/>
                        <a:chExt cx="9768840" cy="388874"/>
                      </a:xfrm>
                    </wpg:grpSpPr>
                    <wps:wsp>
                      <wps:cNvPr id="12431" name="Rectangle 12431"/>
                      <wps:cNvSpPr/>
                      <wps:spPr>
                        <a:xfrm>
                          <a:off x="4863719" y="86093"/>
                          <a:ext cx="4680058" cy="304038"/>
                        </a:xfrm>
                        <a:prstGeom prst="rect">
                          <a:avLst/>
                        </a:prstGeom>
                        <a:ln>
                          <a:noFill/>
                        </a:ln>
                      </wps:spPr>
                      <wps:txbx>
                        <w:txbxContent>
                          <w:p w:rsidR="00BA75F2" w:rsidRDefault="00084488">
                            <w:pPr>
                              <w:spacing w:after="160" w:line="259" w:lineRule="auto"/>
                            </w:pPr>
                            <w:r>
                              <w:rPr>
                                <w:rFonts w:ascii="Cambria" w:eastAsia="Cambria" w:hAnsi="Cambria" w:cs="Cambria"/>
                                <w:b w:val="0"/>
                                <w:sz w:val="36"/>
                              </w:rPr>
                              <w:t>Asby Parish Council RISK REGISTER</w:t>
                            </w:r>
                          </w:p>
                        </w:txbxContent>
                      </wps:txbx>
                      <wps:bodyPr horzOverflow="overflow" vert="horz" lIns="0" tIns="0" rIns="0" bIns="0" rtlCol="0">
                        <a:noAutofit/>
                      </wps:bodyPr>
                    </wps:wsp>
                    <wps:wsp>
                      <wps:cNvPr id="12432" name="Rectangle 12432"/>
                      <wps:cNvSpPr/>
                      <wps:spPr>
                        <a:xfrm>
                          <a:off x="8384795" y="86093"/>
                          <a:ext cx="66889" cy="304038"/>
                        </a:xfrm>
                        <a:prstGeom prst="rect">
                          <a:avLst/>
                        </a:prstGeom>
                        <a:ln>
                          <a:noFill/>
                        </a:ln>
                      </wps:spPr>
                      <wps:txbx>
                        <w:txbxContent>
                          <w:p w:rsidR="00BA75F2" w:rsidRDefault="00084488">
                            <w:pPr>
                              <w:spacing w:after="160" w:line="259" w:lineRule="auto"/>
                            </w:pPr>
                            <w:r>
                              <w:rPr>
                                <w:rFonts w:ascii="Cambria" w:eastAsia="Cambria" w:hAnsi="Cambria" w:cs="Cambria"/>
                                <w:b w:val="0"/>
                                <w:sz w:val="36"/>
                              </w:rPr>
                              <w:t xml:space="preserve"> </w:t>
                            </w:r>
                          </w:p>
                        </w:txbxContent>
                      </wps:txbx>
                      <wps:bodyPr horzOverflow="overflow" vert="horz" lIns="0" tIns="0" rIns="0" bIns="0" rtlCol="0">
                        <a:noAutofit/>
                      </wps:bodyPr>
                    </wps:wsp>
                    <wps:wsp>
                      <wps:cNvPr id="12433" name="Rectangle 12433"/>
                      <wps:cNvSpPr/>
                      <wps:spPr>
                        <a:xfrm>
                          <a:off x="8529574" y="84569"/>
                          <a:ext cx="360386" cy="304038"/>
                        </a:xfrm>
                        <a:prstGeom prst="rect">
                          <a:avLst/>
                        </a:prstGeom>
                        <a:ln>
                          <a:noFill/>
                        </a:ln>
                      </wps:spPr>
                      <wps:txbx>
                        <w:txbxContent>
                          <w:p w:rsidR="00BA75F2" w:rsidRDefault="00084488">
                            <w:pPr>
                              <w:spacing w:after="160" w:line="259" w:lineRule="auto"/>
                            </w:pPr>
                            <w:r>
                              <w:rPr>
                                <w:rFonts w:ascii="Cambria" w:eastAsia="Cambria" w:hAnsi="Cambria" w:cs="Cambria"/>
                                <w:sz w:val="36"/>
                              </w:rPr>
                              <w:t>20</w:t>
                            </w:r>
                          </w:p>
                        </w:txbxContent>
                      </wps:txbx>
                      <wps:bodyPr horzOverflow="overflow" vert="horz" lIns="0" tIns="0" rIns="0" bIns="0" rtlCol="0">
                        <a:noAutofit/>
                      </wps:bodyPr>
                    </wps:wsp>
                    <wps:wsp>
                      <wps:cNvPr id="12434" name="Rectangle 12434"/>
                      <wps:cNvSpPr/>
                      <wps:spPr>
                        <a:xfrm>
                          <a:off x="8800846" y="84569"/>
                          <a:ext cx="360386" cy="304038"/>
                        </a:xfrm>
                        <a:prstGeom prst="rect">
                          <a:avLst/>
                        </a:prstGeom>
                        <a:ln>
                          <a:noFill/>
                        </a:ln>
                      </wps:spPr>
                      <wps:txbx>
                        <w:txbxContent>
                          <w:p w:rsidR="00BA75F2" w:rsidRDefault="00084488">
                            <w:pPr>
                              <w:spacing w:after="160" w:line="259" w:lineRule="auto"/>
                            </w:pPr>
                            <w:r>
                              <w:rPr>
                                <w:rFonts w:ascii="Cambria" w:eastAsia="Cambria" w:hAnsi="Cambria" w:cs="Cambria"/>
                                <w:sz w:val="36"/>
                              </w:rPr>
                              <w:t>15</w:t>
                            </w:r>
                          </w:p>
                        </w:txbxContent>
                      </wps:txbx>
                      <wps:bodyPr horzOverflow="overflow" vert="horz" lIns="0" tIns="0" rIns="0" bIns="0" rtlCol="0">
                        <a:noAutofit/>
                      </wps:bodyPr>
                    </wps:wsp>
                    <wps:wsp>
                      <wps:cNvPr id="12435" name="Rectangle 12435"/>
                      <wps:cNvSpPr/>
                      <wps:spPr>
                        <a:xfrm>
                          <a:off x="9072118" y="84569"/>
                          <a:ext cx="102460" cy="304038"/>
                        </a:xfrm>
                        <a:prstGeom prst="rect">
                          <a:avLst/>
                        </a:prstGeom>
                        <a:ln>
                          <a:noFill/>
                        </a:ln>
                      </wps:spPr>
                      <wps:txbx>
                        <w:txbxContent>
                          <w:p w:rsidR="00BA75F2" w:rsidRDefault="00084488">
                            <w:pPr>
                              <w:spacing w:after="160" w:line="259" w:lineRule="auto"/>
                            </w:pPr>
                            <w:r>
                              <w:rPr>
                                <w:rFonts w:ascii="Cambria" w:eastAsia="Cambria" w:hAnsi="Cambria" w:cs="Cambria"/>
                                <w:sz w:val="36"/>
                              </w:rPr>
                              <w:t>-</w:t>
                            </w:r>
                          </w:p>
                        </w:txbxContent>
                      </wps:txbx>
                      <wps:bodyPr horzOverflow="overflow" vert="horz" lIns="0" tIns="0" rIns="0" bIns="0" rtlCol="0">
                        <a:noAutofit/>
                      </wps:bodyPr>
                    </wps:wsp>
                    <wps:wsp>
                      <wps:cNvPr id="12436" name="Rectangle 12436"/>
                      <wps:cNvSpPr/>
                      <wps:spPr>
                        <a:xfrm>
                          <a:off x="9149842" y="84569"/>
                          <a:ext cx="360386" cy="304038"/>
                        </a:xfrm>
                        <a:prstGeom prst="rect">
                          <a:avLst/>
                        </a:prstGeom>
                        <a:ln>
                          <a:noFill/>
                        </a:ln>
                      </wps:spPr>
                      <wps:txbx>
                        <w:txbxContent>
                          <w:p w:rsidR="00BA75F2" w:rsidRDefault="00084488">
                            <w:pPr>
                              <w:spacing w:after="160" w:line="259" w:lineRule="auto"/>
                            </w:pPr>
                            <w:r>
                              <w:rPr>
                                <w:rFonts w:ascii="Cambria" w:eastAsia="Cambria" w:hAnsi="Cambria" w:cs="Cambria"/>
                                <w:sz w:val="36"/>
                              </w:rPr>
                              <w:t>16</w:t>
                            </w:r>
                          </w:p>
                        </w:txbxContent>
                      </wps:txbx>
                      <wps:bodyPr horzOverflow="overflow" vert="horz" lIns="0" tIns="0" rIns="0" bIns="0" rtlCol="0">
                        <a:noAutofit/>
                      </wps:bodyPr>
                    </wps:wsp>
                    <wps:wsp>
                      <wps:cNvPr id="12437" name="Rectangle 12437"/>
                      <wps:cNvSpPr/>
                      <wps:spPr>
                        <a:xfrm>
                          <a:off x="9419590" y="84569"/>
                          <a:ext cx="66889" cy="304038"/>
                        </a:xfrm>
                        <a:prstGeom prst="rect">
                          <a:avLst/>
                        </a:prstGeom>
                        <a:ln>
                          <a:noFill/>
                        </a:ln>
                      </wps:spPr>
                      <wps:txbx>
                        <w:txbxContent>
                          <w:p w:rsidR="00BA75F2" w:rsidRDefault="00084488">
                            <w:pPr>
                              <w:spacing w:after="160" w:line="259" w:lineRule="auto"/>
                            </w:pPr>
                            <w:r>
                              <w:rPr>
                                <w:rFonts w:ascii="Cambria" w:eastAsia="Cambria" w:hAnsi="Cambria" w:cs="Cambria"/>
                                <w:color w:val="4F81BD"/>
                                <w:sz w:val="36"/>
                              </w:rPr>
                              <w:t xml:space="preserve"> </w:t>
                            </w:r>
                          </w:p>
                        </w:txbxContent>
                      </wps:txbx>
                      <wps:bodyPr horzOverflow="overflow" vert="horz" lIns="0" tIns="0" rIns="0" bIns="0" rtlCol="0">
                        <a:noAutofit/>
                      </wps:bodyPr>
                    </wps:wsp>
                    <wps:wsp>
                      <wps:cNvPr id="13041" name="Shape 13041"/>
                      <wps:cNvSpPr/>
                      <wps:spPr>
                        <a:xfrm>
                          <a:off x="844423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42" name="Shape 13042"/>
                      <wps:cNvSpPr/>
                      <wps:spPr>
                        <a:xfrm>
                          <a:off x="0" y="361442"/>
                          <a:ext cx="8444230" cy="27432"/>
                        </a:xfrm>
                        <a:custGeom>
                          <a:avLst/>
                          <a:gdLst/>
                          <a:ahLst/>
                          <a:cxnLst/>
                          <a:rect l="0" t="0" r="0" b="0"/>
                          <a:pathLst>
                            <a:path w="8444230" h="27432">
                              <a:moveTo>
                                <a:pt x="0" y="0"/>
                              </a:moveTo>
                              <a:lnTo>
                                <a:pt x="8444230" y="0"/>
                              </a:lnTo>
                              <a:lnTo>
                                <a:pt x="8444230"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43" name="Shape 13043"/>
                      <wps:cNvSpPr/>
                      <wps:spPr>
                        <a:xfrm>
                          <a:off x="8444230" y="45669"/>
                          <a:ext cx="27432" cy="315773"/>
                        </a:xfrm>
                        <a:custGeom>
                          <a:avLst/>
                          <a:gdLst/>
                          <a:ahLst/>
                          <a:cxnLst/>
                          <a:rect l="0" t="0" r="0" b="0"/>
                          <a:pathLst>
                            <a:path w="27432" h="315773">
                              <a:moveTo>
                                <a:pt x="0" y="0"/>
                              </a:moveTo>
                              <a:lnTo>
                                <a:pt x="27432" y="0"/>
                              </a:lnTo>
                              <a:lnTo>
                                <a:pt x="27432" y="315773"/>
                              </a:lnTo>
                              <a:lnTo>
                                <a:pt x="0" y="315773"/>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44" name="Shape 13044"/>
                      <wps:cNvSpPr/>
                      <wps:spPr>
                        <a:xfrm>
                          <a:off x="8444230" y="361442"/>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045" name="Shape 13045"/>
                      <wps:cNvSpPr/>
                      <wps:spPr>
                        <a:xfrm>
                          <a:off x="8471662" y="361442"/>
                          <a:ext cx="1297178" cy="27432"/>
                        </a:xfrm>
                        <a:custGeom>
                          <a:avLst/>
                          <a:gdLst/>
                          <a:ahLst/>
                          <a:cxnLst/>
                          <a:rect l="0" t="0" r="0" b="0"/>
                          <a:pathLst>
                            <a:path w="1297178" h="27432">
                              <a:moveTo>
                                <a:pt x="0" y="0"/>
                              </a:moveTo>
                              <a:lnTo>
                                <a:pt x="1297178" y="0"/>
                              </a:lnTo>
                              <a:lnTo>
                                <a:pt x="1297178"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12425" style="width:769.2pt;height:30.62pt;position:absolute;mso-position-horizontal-relative:page;mso-position-horizontal:absolute;margin-left:36.12pt;mso-position-vertical-relative:page;margin-top:35.4pt;" coordsize="97688,3888">
              <v:rect id="Rectangle 12431" style="position:absolute;width:46800;height:3040;left:48637;top:860;" filled="f" stroked="f">
                <v:textbox inset="0,0,0,0">
                  <w:txbxContent>
                    <w:p>
                      <w:pPr>
                        <w:spacing w:before="0" w:after="160" w:line="259" w:lineRule="auto"/>
                      </w:pPr>
                      <w:r>
                        <w:rPr>
                          <w:rFonts w:cs="Cambria" w:hAnsi="Cambria" w:eastAsia="Cambria" w:ascii="Cambria"/>
                          <w:b w:val="0"/>
                          <w:sz w:val="36"/>
                        </w:rPr>
                        <w:t xml:space="preserve">Asby Parish Council RISK REGISTER</w:t>
                      </w:r>
                    </w:p>
                  </w:txbxContent>
                </v:textbox>
              </v:rect>
              <v:rect id="Rectangle 12432" style="position:absolute;width:668;height:3040;left:83847;top:860;" filled="f" stroked="f">
                <v:textbox inset="0,0,0,0">
                  <w:txbxContent>
                    <w:p>
                      <w:pPr>
                        <w:spacing w:before="0" w:after="160" w:line="259" w:lineRule="auto"/>
                      </w:pPr>
                      <w:r>
                        <w:rPr>
                          <w:rFonts w:cs="Cambria" w:hAnsi="Cambria" w:eastAsia="Cambria" w:ascii="Cambria"/>
                          <w:b w:val="0"/>
                          <w:sz w:val="36"/>
                        </w:rPr>
                        <w:t xml:space="preserve"> </w:t>
                      </w:r>
                    </w:p>
                  </w:txbxContent>
                </v:textbox>
              </v:rect>
              <v:rect id="Rectangle 12433" style="position:absolute;width:3603;height:3040;left:85295;top:845;" filled="f" stroked="f">
                <v:textbox inset="0,0,0,0">
                  <w:txbxContent>
                    <w:p>
                      <w:pPr>
                        <w:spacing w:before="0" w:after="160" w:line="259" w:lineRule="auto"/>
                      </w:pPr>
                      <w:r>
                        <w:rPr>
                          <w:rFonts w:cs="Cambria" w:hAnsi="Cambria" w:eastAsia="Cambria" w:ascii="Cambria"/>
                          <w:sz w:val="36"/>
                        </w:rPr>
                        <w:t xml:space="preserve">20</w:t>
                      </w:r>
                    </w:p>
                  </w:txbxContent>
                </v:textbox>
              </v:rect>
              <v:rect id="Rectangle 12434" style="position:absolute;width:3603;height:3040;left:88008;top:845;" filled="f" stroked="f">
                <v:textbox inset="0,0,0,0">
                  <w:txbxContent>
                    <w:p>
                      <w:pPr>
                        <w:spacing w:before="0" w:after="160" w:line="259" w:lineRule="auto"/>
                      </w:pPr>
                      <w:r>
                        <w:rPr>
                          <w:rFonts w:cs="Cambria" w:hAnsi="Cambria" w:eastAsia="Cambria" w:ascii="Cambria"/>
                          <w:sz w:val="36"/>
                        </w:rPr>
                        <w:t xml:space="preserve">15</w:t>
                      </w:r>
                    </w:p>
                  </w:txbxContent>
                </v:textbox>
              </v:rect>
              <v:rect id="Rectangle 12435" style="position:absolute;width:1024;height:3040;left:90721;top:845;" filled="f" stroked="f">
                <v:textbox inset="0,0,0,0">
                  <w:txbxContent>
                    <w:p>
                      <w:pPr>
                        <w:spacing w:before="0" w:after="160" w:line="259" w:lineRule="auto"/>
                      </w:pPr>
                      <w:r>
                        <w:rPr>
                          <w:rFonts w:cs="Cambria" w:hAnsi="Cambria" w:eastAsia="Cambria" w:ascii="Cambria"/>
                          <w:sz w:val="36"/>
                        </w:rPr>
                        <w:t xml:space="preserve">-</w:t>
                      </w:r>
                    </w:p>
                  </w:txbxContent>
                </v:textbox>
              </v:rect>
              <v:rect id="Rectangle 12436" style="position:absolute;width:3603;height:3040;left:91498;top:845;" filled="f" stroked="f">
                <v:textbox inset="0,0,0,0">
                  <w:txbxContent>
                    <w:p>
                      <w:pPr>
                        <w:spacing w:before="0" w:after="160" w:line="259" w:lineRule="auto"/>
                      </w:pPr>
                      <w:r>
                        <w:rPr>
                          <w:rFonts w:cs="Cambria" w:hAnsi="Cambria" w:eastAsia="Cambria" w:ascii="Cambria"/>
                          <w:sz w:val="36"/>
                        </w:rPr>
                        <w:t xml:space="preserve">16</w:t>
                      </w:r>
                    </w:p>
                  </w:txbxContent>
                </v:textbox>
              </v:rect>
              <v:rect id="Rectangle 12437" style="position:absolute;width:668;height:3040;left:94195;top:845;" filled="f" stroked="f">
                <v:textbox inset="0,0,0,0">
                  <w:txbxContent>
                    <w:p>
                      <w:pPr>
                        <w:spacing w:before="0" w:after="160" w:line="259" w:lineRule="auto"/>
                      </w:pPr>
                      <w:r>
                        <w:rPr>
                          <w:rFonts w:cs="Cambria" w:hAnsi="Cambria" w:eastAsia="Cambria" w:ascii="Cambria"/>
                          <w:color w:val="4f81bd"/>
                          <w:sz w:val="36"/>
                        </w:rPr>
                        <w:t xml:space="preserve"> </w:t>
                      </w:r>
                    </w:p>
                  </w:txbxContent>
                </v:textbox>
              </v:rect>
              <v:shape id="Shape 13046" style="position:absolute;width:274;height:457;left:84442;top:0;" coordsize="27432,45720" path="m0,0l27432,0l27432,45720l0,45720l0,0">
                <v:stroke weight="0pt" endcap="flat" joinstyle="miter" miterlimit="10" on="false" color="#000000" opacity="0"/>
                <v:fill on="true" color="#808080"/>
              </v:shape>
              <v:shape id="Shape 13047" style="position:absolute;width:84442;height:274;left:0;top:3614;" coordsize="8444230,27432" path="m0,0l8444230,0l8444230,27432l0,27432l0,0">
                <v:stroke weight="0pt" endcap="flat" joinstyle="miter" miterlimit="10" on="false" color="#000000" opacity="0"/>
                <v:fill on="true" color="#808080"/>
              </v:shape>
              <v:shape id="Shape 13048" style="position:absolute;width:274;height:3157;left:84442;top:456;" coordsize="27432,315773" path="m0,0l27432,0l27432,315773l0,315773l0,0">
                <v:stroke weight="0pt" endcap="flat" joinstyle="miter" miterlimit="10" on="false" color="#000000" opacity="0"/>
                <v:fill on="true" color="#808080"/>
              </v:shape>
              <v:shape id="Shape 13049" style="position:absolute;width:274;height:274;left:84442;top:3614;" coordsize="27432,27432" path="m0,0l27432,0l27432,27432l0,27432l0,0">
                <v:stroke weight="0pt" endcap="flat" joinstyle="miter" miterlimit="10" on="false" color="#000000" opacity="0"/>
                <v:fill on="true" color="#808080"/>
              </v:shape>
              <v:shape id="Shape 13050" style="position:absolute;width:12971;height:274;left:84716;top:3614;" coordsize="1297178,27432" path="m0,0l1297178,0l1297178,27432l0,27432l0,0">
                <v:stroke weight="0pt" endcap="flat" joinstyle="miter" miterlimit="10" on="false" color="#000000" opacity="0"/>
                <v:fill on="true" color="#808080"/>
              </v:shape>
              <w10:wrap type="square"/>
            </v:group>
          </w:pict>
        </mc:Fallback>
      </mc:AlternateContent>
    </w:r>
    <w:r>
      <w:rPr>
        <w:rFonts w:ascii="Times New Roman" w:eastAsia="Times New Roman" w:hAnsi="Times New Roman" w:cs="Times New Roman"/>
        <w:b w:val="0"/>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F2"/>
    <w:rsid w:val="00084488"/>
    <w:rsid w:val="002B1754"/>
    <w:rsid w:val="002D5E19"/>
    <w:rsid w:val="002F7118"/>
    <w:rsid w:val="00401E55"/>
    <w:rsid w:val="00BA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0978"/>
  <w15:docId w15:val="{FDA3C198-1539-4078-A04B-02AD72FD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8" w:line="240" w:lineRule="auto"/>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Asby Parish Council RISK REGISTER</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Asby Parish Council RISK REGISTER</dc:title>
  <dc:subject/>
  <dc:creator>Any Authorised User</dc:creator>
  <cp:keywords/>
  <cp:lastModifiedBy>Karungi Grant</cp:lastModifiedBy>
  <cp:revision>2</cp:revision>
  <dcterms:created xsi:type="dcterms:W3CDTF">2017-04-17T11:01:00Z</dcterms:created>
  <dcterms:modified xsi:type="dcterms:W3CDTF">2017-04-17T11:01:00Z</dcterms:modified>
</cp:coreProperties>
</file>